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EEBA5" w14:textId="77777777" w:rsidR="005D2443" w:rsidRDefault="00C1509E" w:rsidP="002C754D">
      <w:pPr>
        <w:widowControl w:val="0"/>
        <w:autoSpaceDE w:val="0"/>
        <w:autoSpaceDN w:val="0"/>
        <w:adjustRightInd w:val="0"/>
        <w:spacing w:after="240"/>
        <w:jc w:val="center"/>
        <w:rPr>
          <w:rFonts w:ascii="Avenir Black" w:hAnsi="Avenir Black" w:cs="Times"/>
          <w:sz w:val="32"/>
          <w:szCs w:val="32"/>
        </w:rPr>
      </w:pPr>
      <w:r>
        <w:rPr>
          <w:rFonts w:ascii="Avenir Black" w:hAnsi="Avenir Black" w:cs="Times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466D203A" wp14:editId="637A3D7D">
            <wp:simplePos x="0" y="0"/>
            <wp:positionH relativeFrom="column">
              <wp:posOffset>2171700</wp:posOffset>
            </wp:positionH>
            <wp:positionV relativeFrom="paragraph">
              <wp:posOffset>-419100</wp:posOffset>
            </wp:positionV>
            <wp:extent cx="1257300" cy="990600"/>
            <wp:effectExtent l="25400" t="0" r="0" b="0"/>
            <wp:wrapSquare wrapText="bothSides"/>
            <wp:docPr id="3" name="Picture 8" descr="CLIENTS:CONSUMER:Current:Coravin:Images:Coravin Logos:JPEG:VIN201_01_Logo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ENTS:CONSUMER:Current:Coravin:Images:Coravin Logos:JPEG:VIN201_01_Logo_CMY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42CE84" w14:textId="77777777" w:rsidR="00C1509E" w:rsidRDefault="00C1509E" w:rsidP="00C1509E">
      <w:pPr>
        <w:widowControl w:val="0"/>
        <w:autoSpaceDE w:val="0"/>
        <w:autoSpaceDN w:val="0"/>
        <w:adjustRightInd w:val="0"/>
        <w:rPr>
          <w:rFonts w:asciiTheme="majorHAnsi" w:hAnsiTheme="majorHAnsi" w:cs="Times"/>
          <w:b/>
          <w:szCs w:val="28"/>
          <w:lang w:val="de-DE"/>
        </w:rPr>
      </w:pPr>
    </w:p>
    <w:p w14:paraId="54F972EC" w14:textId="77777777" w:rsidR="001F008B" w:rsidRDefault="001F008B" w:rsidP="00C1509E">
      <w:pPr>
        <w:widowControl w:val="0"/>
        <w:autoSpaceDE w:val="0"/>
        <w:autoSpaceDN w:val="0"/>
        <w:adjustRightInd w:val="0"/>
        <w:spacing w:after="120"/>
        <w:rPr>
          <w:rFonts w:asciiTheme="majorHAnsi" w:hAnsiTheme="majorHAnsi" w:cs="Times"/>
          <w:b/>
          <w:szCs w:val="28"/>
          <w:lang w:val="de-DE"/>
        </w:rPr>
      </w:pPr>
    </w:p>
    <w:p w14:paraId="00BAA0D4" w14:textId="77777777" w:rsidR="00167E0A" w:rsidRDefault="005E24E0" w:rsidP="00167E0A">
      <w:pPr>
        <w:widowControl w:val="0"/>
        <w:autoSpaceDE w:val="0"/>
        <w:autoSpaceDN w:val="0"/>
        <w:adjustRightInd w:val="0"/>
        <w:spacing w:after="120"/>
        <w:rPr>
          <w:rFonts w:asciiTheme="majorHAnsi" w:hAnsiTheme="majorHAnsi" w:cs="Times"/>
          <w:b/>
          <w:szCs w:val="28"/>
          <w:lang w:val="de-DE"/>
        </w:rPr>
      </w:pPr>
      <w:r w:rsidRPr="00C1509E">
        <w:rPr>
          <w:rFonts w:asciiTheme="majorHAnsi" w:hAnsiTheme="majorHAnsi" w:cs="Times"/>
          <w:b/>
          <w:szCs w:val="28"/>
          <w:lang w:val="de-DE"/>
        </w:rPr>
        <w:t>Weih</w:t>
      </w:r>
      <w:r w:rsidR="00FF6000" w:rsidRPr="00C1509E">
        <w:rPr>
          <w:rFonts w:asciiTheme="majorHAnsi" w:hAnsiTheme="majorHAnsi" w:cs="Times"/>
          <w:b/>
          <w:szCs w:val="28"/>
          <w:lang w:val="de-DE"/>
        </w:rPr>
        <w:t>n</w:t>
      </w:r>
      <w:r w:rsidRPr="00C1509E">
        <w:rPr>
          <w:rFonts w:asciiTheme="majorHAnsi" w:hAnsiTheme="majorHAnsi" w:cs="Times"/>
          <w:b/>
          <w:szCs w:val="28"/>
          <w:lang w:val="de-DE"/>
        </w:rPr>
        <w:t>achten / Geschenktipps</w:t>
      </w:r>
    </w:p>
    <w:p w14:paraId="12B8975F" w14:textId="77777777" w:rsidR="00E96D7F" w:rsidRPr="00C1509E" w:rsidRDefault="00E96D7F" w:rsidP="00167E0A">
      <w:pPr>
        <w:widowControl w:val="0"/>
        <w:autoSpaceDE w:val="0"/>
        <w:autoSpaceDN w:val="0"/>
        <w:adjustRightInd w:val="0"/>
        <w:spacing w:after="120"/>
        <w:rPr>
          <w:rFonts w:asciiTheme="majorHAnsi" w:hAnsiTheme="majorHAnsi" w:cs="Times"/>
          <w:b/>
          <w:szCs w:val="28"/>
          <w:lang w:val="de-DE"/>
        </w:rPr>
      </w:pPr>
    </w:p>
    <w:p w14:paraId="4E93CD63" w14:textId="77777777" w:rsidR="002C754D" w:rsidRPr="00167E0A" w:rsidRDefault="00E63E2E" w:rsidP="00167E0A">
      <w:pPr>
        <w:widowControl w:val="0"/>
        <w:autoSpaceDE w:val="0"/>
        <w:autoSpaceDN w:val="0"/>
        <w:adjustRightInd w:val="0"/>
        <w:spacing w:after="120"/>
        <w:rPr>
          <w:rFonts w:asciiTheme="majorHAnsi" w:hAnsiTheme="majorHAnsi" w:cs="Times"/>
          <w:sz w:val="28"/>
          <w:szCs w:val="32"/>
          <w:lang w:val="de-DE"/>
        </w:rPr>
      </w:pPr>
      <w:r>
        <w:rPr>
          <w:rFonts w:asciiTheme="majorHAnsi" w:hAnsiTheme="majorHAnsi" w:cs="Times"/>
          <w:sz w:val="28"/>
          <w:szCs w:val="32"/>
          <w:lang w:val="de-DE"/>
        </w:rPr>
        <w:t>Die</w:t>
      </w:r>
      <w:r w:rsidR="00711E1B" w:rsidRPr="00167E0A">
        <w:rPr>
          <w:rFonts w:asciiTheme="majorHAnsi" w:hAnsiTheme="majorHAnsi" w:cs="Times"/>
          <w:sz w:val="28"/>
          <w:szCs w:val="32"/>
          <w:lang w:val="de-DE"/>
        </w:rPr>
        <w:t xml:space="preserve"> neue Art des </w:t>
      </w:r>
      <w:r w:rsidR="00D82BB2" w:rsidRPr="00167E0A">
        <w:rPr>
          <w:rFonts w:asciiTheme="majorHAnsi" w:hAnsiTheme="majorHAnsi" w:cs="Times"/>
          <w:sz w:val="28"/>
          <w:szCs w:val="32"/>
          <w:lang w:val="de-DE"/>
        </w:rPr>
        <w:t>Wein</w:t>
      </w:r>
      <w:r w:rsidR="005D2443" w:rsidRPr="00167E0A">
        <w:rPr>
          <w:rFonts w:asciiTheme="majorHAnsi" w:hAnsiTheme="majorHAnsi" w:cs="Times"/>
          <w:sz w:val="28"/>
          <w:szCs w:val="32"/>
          <w:lang w:val="de-DE"/>
        </w:rPr>
        <w:t>genuss</w:t>
      </w:r>
      <w:r w:rsidR="00711E1B" w:rsidRPr="00167E0A">
        <w:rPr>
          <w:rFonts w:asciiTheme="majorHAnsi" w:hAnsiTheme="majorHAnsi" w:cs="Times"/>
          <w:sz w:val="28"/>
          <w:szCs w:val="32"/>
          <w:lang w:val="de-DE"/>
        </w:rPr>
        <w:t>es – oh</w:t>
      </w:r>
      <w:r w:rsidR="00D82BB2" w:rsidRPr="00167E0A">
        <w:rPr>
          <w:rFonts w:asciiTheme="majorHAnsi" w:hAnsiTheme="majorHAnsi" w:cs="Times"/>
          <w:sz w:val="28"/>
          <w:szCs w:val="32"/>
          <w:lang w:val="de-DE"/>
        </w:rPr>
        <w:t>ne die Flasche zu öffnen</w:t>
      </w:r>
    </w:p>
    <w:p w14:paraId="173B24F3" w14:textId="77777777" w:rsidR="004424F1" w:rsidRPr="00167E0A" w:rsidRDefault="002F1CDB" w:rsidP="00167E0A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Cs w:val="28"/>
          <w:lang w:val="de-DE"/>
        </w:rPr>
      </w:pPr>
      <w:proofErr w:type="spellStart"/>
      <w:r w:rsidRPr="00167E0A">
        <w:rPr>
          <w:rFonts w:asciiTheme="majorHAnsi" w:hAnsiTheme="majorHAnsi" w:cs="Times"/>
          <w:szCs w:val="28"/>
          <w:lang w:val="de-DE"/>
        </w:rPr>
        <w:t>Coravin</w:t>
      </w:r>
      <w:proofErr w:type="spellEnd"/>
      <w:r w:rsidRPr="00167E0A">
        <w:rPr>
          <w:rFonts w:asciiTheme="majorHAnsi" w:hAnsiTheme="majorHAnsi" w:cs="Times"/>
          <w:szCs w:val="28"/>
          <w:lang w:val="de-DE"/>
        </w:rPr>
        <w:t xml:space="preserve"> Wein-System </w:t>
      </w:r>
      <w:r w:rsidR="001D70AC" w:rsidRPr="00167E0A">
        <w:rPr>
          <w:rFonts w:asciiTheme="majorHAnsi" w:hAnsiTheme="majorHAnsi" w:cs="Times"/>
          <w:szCs w:val="28"/>
          <w:lang w:val="de-DE"/>
        </w:rPr>
        <w:t>ab Ende Ok</w:t>
      </w:r>
      <w:bookmarkStart w:id="0" w:name="_GoBack"/>
      <w:bookmarkEnd w:id="0"/>
      <w:r w:rsidR="001D70AC" w:rsidRPr="00167E0A">
        <w:rPr>
          <w:rFonts w:asciiTheme="majorHAnsi" w:hAnsiTheme="majorHAnsi" w:cs="Times"/>
          <w:szCs w:val="28"/>
          <w:lang w:val="de-DE"/>
        </w:rPr>
        <w:t>tober</w:t>
      </w:r>
      <w:r w:rsidRPr="00167E0A">
        <w:rPr>
          <w:rFonts w:asciiTheme="majorHAnsi" w:hAnsiTheme="majorHAnsi" w:cs="Times"/>
          <w:szCs w:val="28"/>
          <w:lang w:val="de-DE"/>
        </w:rPr>
        <w:t xml:space="preserve"> auf dem deutschen Markt erhältlich </w:t>
      </w:r>
    </w:p>
    <w:p w14:paraId="53052F21" w14:textId="77777777" w:rsidR="00622BA8" w:rsidRPr="00167E0A" w:rsidRDefault="004A27DA" w:rsidP="00167E0A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2"/>
          <w:szCs w:val="28"/>
          <w:lang w:val="de-DE"/>
        </w:rPr>
      </w:pPr>
      <w:r w:rsidRPr="00167E0A">
        <w:rPr>
          <w:rFonts w:asciiTheme="majorHAnsi" w:hAnsiTheme="majorHAnsi" w:cs="Times"/>
          <w:sz w:val="22"/>
          <w:szCs w:val="28"/>
          <w:lang w:val="de-DE"/>
        </w:rPr>
        <w:t>Stuttgart</w:t>
      </w:r>
      <w:r w:rsidR="007214C6" w:rsidRPr="00167E0A">
        <w:rPr>
          <w:rFonts w:asciiTheme="majorHAnsi" w:hAnsiTheme="majorHAnsi" w:cs="Times"/>
          <w:sz w:val="22"/>
          <w:szCs w:val="28"/>
          <w:lang w:val="de-DE"/>
        </w:rPr>
        <w:t xml:space="preserve">, </w:t>
      </w:r>
      <w:r w:rsidR="00622BA8" w:rsidRPr="00167E0A">
        <w:rPr>
          <w:rFonts w:asciiTheme="majorHAnsi" w:hAnsiTheme="majorHAnsi" w:cs="Times"/>
          <w:sz w:val="22"/>
          <w:szCs w:val="28"/>
          <w:lang w:val="de-DE"/>
        </w:rPr>
        <w:t>2</w:t>
      </w:r>
      <w:r w:rsidR="00E03CFC" w:rsidRPr="00167E0A">
        <w:rPr>
          <w:rFonts w:asciiTheme="majorHAnsi" w:hAnsiTheme="majorHAnsi" w:cs="Times"/>
          <w:sz w:val="22"/>
          <w:szCs w:val="28"/>
          <w:lang w:val="de-DE"/>
        </w:rPr>
        <w:t>6</w:t>
      </w:r>
      <w:r w:rsidR="00622BA8" w:rsidRPr="00167E0A">
        <w:rPr>
          <w:rFonts w:asciiTheme="majorHAnsi" w:hAnsiTheme="majorHAnsi" w:cs="Times"/>
          <w:sz w:val="22"/>
          <w:szCs w:val="28"/>
          <w:lang w:val="de-DE"/>
        </w:rPr>
        <w:t>. September</w:t>
      </w:r>
      <w:r w:rsidR="007214C6" w:rsidRPr="00167E0A">
        <w:rPr>
          <w:rFonts w:asciiTheme="majorHAnsi" w:hAnsiTheme="majorHAnsi" w:cs="Times"/>
          <w:sz w:val="22"/>
          <w:szCs w:val="28"/>
          <w:lang w:val="de-DE"/>
        </w:rPr>
        <w:t xml:space="preserve"> 2014. </w:t>
      </w:r>
      <w:r w:rsidR="005D2443" w:rsidRPr="00167E0A">
        <w:rPr>
          <w:rFonts w:asciiTheme="majorHAnsi" w:hAnsiTheme="majorHAnsi" w:cs="Times"/>
          <w:sz w:val="22"/>
          <w:szCs w:val="28"/>
          <w:lang w:val="de-DE"/>
        </w:rPr>
        <w:t>Rechtzeitig</w:t>
      </w:r>
      <w:r w:rsidR="002A4240" w:rsidRPr="00167E0A">
        <w:rPr>
          <w:rFonts w:asciiTheme="majorHAnsi" w:hAnsiTheme="majorHAnsi" w:cs="Times"/>
          <w:sz w:val="22"/>
          <w:szCs w:val="28"/>
          <w:lang w:val="de-DE"/>
        </w:rPr>
        <w:t xml:space="preserve"> zur Weihnachtssaison </w:t>
      </w:r>
      <w:r w:rsidR="00622BA8" w:rsidRPr="00167E0A">
        <w:rPr>
          <w:rFonts w:asciiTheme="majorHAnsi" w:hAnsiTheme="majorHAnsi" w:cs="Times"/>
          <w:sz w:val="22"/>
          <w:szCs w:val="28"/>
          <w:lang w:val="de-DE"/>
        </w:rPr>
        <w:t xml:space="preserve">erobert ein innovatives System den deutschen Markt, das eine ganz neue Art des Weingenusses ermöglicht: </w:t>
      </w:r>
      <w:r w:rsidR="00D04E93" w:rsidRPr="00167E0A">
        <w:rPr>
          <w:rFonts w:asciiTheme="majorHAnsi" w:hAnsiTheme="majorHAnsi" w:cs="Times"/>
          <w:sz w:val="22"/>
          <w:szCs w:val="28"/>
          <w:lang w:val="de-DE"/>
        </w:rPr>
        <w:t xml:space="preserve">Mit </w:t>
      </w:r>
      <w:proofErr w:type="spellStart"/>
      <w:r w:rsidR="00E8503C" w:rsidRPr="00167E0A">
        <w:rPr>
          <w:rFonts w:asciiTheme="majorHAnsi" w:hAnsiTheme="majorHAnsi" w:cs="Times"/>
          <w:b/>
          <w:sz w:val="22"/>
          <w:szCs w:val="28"/>
          <w:lang w:val="de-DE"/>
        </w:rPr>
        <w:t>Coravin</w:t>
      </w:r>
      <w:proofErr w:type="spellEnd"/>
      <w:r w:rsidR="00E8503C" w:rsidRPr="00167E0A">
        <w:rPr>
          <w:rFonts w:asciiTheme="majorHAnsi" w:hAnsiTheme="majorHAnsi" w:cs="Times"/>
          <w:sz w:val="22"/>
          <w:szCs w:val="28"/>
          <w:lang w:val="de-DE"/>
        </w:rPr>
        <w:t xml:space="preserve"> </w:t>
      </w:r>
      <w:r w:rsidR="00D04E93" w:rsidRPr="00167E0A">
        <w:rPr>
          <w:rFonts w:asciiTheme="majorHAnsi" w:hAnsiTheme="majorHAnsi" w:cs="Times"/>
          <w:sz w:val="22"/>
          <w:szCs w:val="28"/>
          <w:lang w:val="de-DE"/>
        </w:rPr>
        <w:t>genießen Weinliebhaber</w:t>
      </w:r>
      <w:r w:rsidR="00E8503C" w:rsidRPr="00167E0A">
        <w:rPr>
          <w:rFonts w:asciiTheme="majorHAnsi" w:hAnsiTheme="majorHAnsi" w:cs="Times"/>
          <w:sz w:val="22"/>
          <w:szCs w:val="28"/>
          <w:lang w:val="de-DE"/>
        </w:rPr>
        <w:t xml:space="preserve"> </w:t>
      </w:r>
      <w:r w:rsidR="00D04E93" w:rsidRPr="00167E0A">
        <w:rPr>
          <w:rFonts w:asciiTheme="majorHAnsi" w:hAnsiTheme="majorHAnsi" w:cs="Times"/>
          <w:sz w:val="22"/>
          <w:szCs w:val="28"/>
          <w:lang w:val="de-DE"/>
        </w:rPr>
        <w:t>ein</w:t>
      </w:r>
      <w:r w:rsidR="00E8503C" w:rsidRPr="00167E0A">
        <w:rPr>
          <w:rFonts w:asciiTheme="majorHAnsi" w:hAnsiTheme="majorHAnsi" w:cs="Times"/>
          <w:sz w:val="22"/>
          <w:szCs w:val="28"/>
          <w:lang w:val="de-DE"/>
        </w:rPr>
        <w:t xml:space="preserve"> Glas Wein, ohne dass </w:t>
      </w:r>
      <w:r w:rsidR="00D04E93" w:rsidRPr="00167E0A">
        <w:rPr>
          <w:rFonts w:asciiTheme="majorHAnsi" w:hAnsiTheme="majorHAnsi" w:cs="Times"/>
          <w:sz w:val="22"/>
          <w:szCs w:val="28"/>
          <w:lang w:val="de-DE"/>
        </w:rPr>
        <w:t>sie</w:t>
      </w:r>
      <w:r w:rsidR="00E8503C" w:rsidRPr="00167E0A">
        <w:rPr>
          <w:rFonts w:asciiTheme="majorHAnsi" w:hAnsiTheme="majorHAnsi" w:cs="Times"/>
          <w:sz w:val="22"/>
          <w:szCs w:val="28"/>
          <w:lang w:val="de-DE"/>
        </w:rPr>
        <w:t xml:space="preserve"> dafür die Flasche entkorken müssen. </w:t>
      </w:r>
      <w:r w:rsidR="00D04E93" w:rsidRPr="00167E0A">
        <w:rPr>
          <w:rFonts w:asciiTheme="majorHAnsi" w:hAnsiTheme="majorHAnsi" w:cs="Times"/>
          <w:sz w:val="22"/>
          <w:szCs w:val="28"/>
          <w:lang w:val="de-DE"/>
        </w:rPr>
        <w:t xml:space="preserve">Der Wein oxidiert nicht und kann sich </w:t>
      </w:r>
      <w:r w:rsidR="00622BA8" w:rsidRPr="00167E0A">
        <w:rPr>
          <w:rFonts w:asciiTheme="majorHAnsi" w:hAnsiTheme="majorHAnsi" w:cs="Times"/>
          <w:sz w:val="22"/>
          <w:szCs w:val="28"/>
          <w:lang w:val="de-DE"/>
        </w:rPr>
        <w:t xml:space="preserve">nach jedem Glas </w:t>
      </w:r>
      <w:r w:rsidR="00D04E93" w:rsidRPr="00167E0A">
        <w:rPr>
          <w:rFonts w:asciiTheme="majorHAnsi" w:hAnsiTheme="majorHAnsi" w:cs="Times"/>
          <w:sz w:val="22"/>
          <w:szCs w:val="28"/>
          <w:lang w:val="de-DE"/>
        </w:rPr>
        <w:t>orig</w:t>
      </w:r>
      <w:r w:rsidR="00C61026" w:rsidRPr="00167E0A">
        <w:rPr>
          <w:rFonts w:asciiTheme="majorHAnsi" w:hAnsiTheme="majorHAnsi" w:cs="Times"/>
          <w:sz w:val="22"/>
          <w:szCs w:val="28"/>
          <w:lang w:val="de-DE"/>
        </w:rPr>
        <w:t>inalverko</w:t>
      </w:r>
      <w:r w:rsidR="00454B58" w:rsidRPr="00167E0A">
        <w:rPr>
          <w:rFonts w:asciiTheme="majorHAnsi" w:hAnsiTheme="majorHAnsi" w:cs="Times"/>
          <w:sz w:val="22"/>
          <w:szCs w:val="28"/>
          <w:lang w:val="de-DE"/>
        </w:rPr>
        <w:t xml:space="preserve">rkt </w:t>
      </w:r>
      <w:r w:rsidR="00440228" w:rsidRPr="00167E0A">
        <w:rPr>
          <w:rFonts w:asciiTheme="majorHAnsi" w:hAnsiTheme="majorHAnsi" w:cs="Times"/>
          <w:sz w:val="22"/>
          <w:szCs w:val="28"/>
          <w:lang w:val="de-DE"/>
        </w:rPr>
        <w:t xml:space="preserve">über Monate hinweg </w:t>
      </w:r>
      <w:r w:rsidR="00454B58" w:rsidRPr="00167E0A">
        <w:rPr>
          <w:rFonts w:asciiTheme="majorHAnsi" w:hAnsiTheme="majorHAnsi" w:cs="Times"/>
          <w:sz w:val="22"/>
          <w:szCs w:val="28"/>
          <w:lang w:val="de-DE"/>
        </w:rPr>
        <w:t>ungestört weiter entwickeln</w:t>
      </w:r>
      <w:r w:rsidR="00622BA8" w:rsidRPr="00167E0A">
        <w:rPr>
          <w:rFonts w:asciiTheme="majorHAnsi" w:hAnsiTheme="majorHAnsi" w:cs="Times"/>
          <w:sz w:val="22"/>
          <w:szCs w:val="28"/>
          <w:lang w:val="de-DE"/>
        </w:rPr>
        <w:t xml:space="preserve"> – ganz ohne Geschmacksverlust</w:t>
      </w:r>
      <w:r w:rsidR="00454B58" w:rsidRPr="00167E0A">
        <w:rPr>
          <w:rFonts w:asciiTheme="majorHAnsi" w:hAnsiTheme="majorHAnsi" w:cs="Times"/>
          <w:sz w:val="22"/>
          <w:szCs w:val="28"/>
          <w:lang w:val="de-DE"/>
        </w:rPr>
        <w:t xml:space="preserve">. </w:t>
      </w:r>
      <w:r w:rsidR="00FE4789" w:rsidRPr="00167E0A">
        <w:rPr>
          <w:rFonts w:asciiTheme="majorHAnsi" w:hAnsiTheme="majorHAnsi" w:cs="Times"/>
          <w:sz w:val="22"/>
          <w:szCs w:val="28"/>
          <w:lang w:val="de-DE"/>
        </w:rPr>
        <w:t xml:space="preserve">Für passionierte Weintrinker </w:t>
      </w:r>
      <w:r w:rsidR="00622BA8" w:rsidRPr="00167E0A">
        <w:rPr>
          <w:rFonts w:asciiTheme="majorHAnsi" w:hAnsiTheme="majorHAnsi" w:cs="Times"/>
          <w:sz w:val="22"/>
          <w:szCs w:val="28"/>
          <w:lang w:val="de-DE"/>
        </w:rPr>
        <w:t>oder für Menschen, die gerne mal mit Freunden ein Glas Wein trinken und dabei verschiedene Weine ausschenken möchten</w:t>
      </w:r>
      <w:r w:rsidR="004559BF" w:rsidRPr="00167E0A">
        <w:rPr>
          <w:rFonts w:asciiTheme="majorHAnsi" w:hAnsiTheme="majorHAnsi" w:cs="Times"/>
          <w:sz w:val="22"/>
          <w:szCs w:val="28"/>
          <w:lang w:val="de-DE"/>
        </w:rPr>
        <w:t>,</w:t>
      </w:r>
      <w:r w:rsidR="00622BA8" w:rsidRPr="00167E0A">
        <w:rPr>
          <w:rFonts w:asciiTheme="majorHAnsi" w:hAnsiTheme="majorHAnsi" w:cs="Times"/>
          <w:sz w:val="22"/>
          <w:szCs w:val="28"/>
          <w:lang w:val="de-DE"/>
        </w:rPr>
        <w:t xml:space="preserve"> </w:t>
      </w:r>
      <w:r w:rsidR="00FE4789" w:rsidRPr="00167E0A">
        <w:rPr>
          <w:rFonts w:asciiTheme="majorHAnsi" w:hAnsiTheme="majorHAnsi" w:cs="Times"/>
          <w:sz w:val="22"/>
          <w:szCs w:val="28"/>
          <w:lang w:val="de-DE"/>
        </w:rPr>
        <w:t xml:space="preserve">ist das </w:t>
      </w:r>
      <w:proofErr w:type="spellStart"/>
      <w:r w:rsidR="00FE4789" w:rsidRPr="00167E0A">
        <w:rPr>
          <w:rFonts w:asciiTheme="majorHAnsi" w:hAnsiTheme="majorHAnsi" w:cs="Times"/>
          <w:sz w:val="22"/>
          <w:szCs w:val="28"/>
          <w:lang w:val="de-DE"/>
        </w:rPr>
        <w:t>Coravin</w:t>
      </w:r>
      <w:proofErr w:type="spellEnd"/>
      <w:r w:rsidR="00FE4789" w:rsidRPr="00167E0A">
        <w:rPr>
          <w:rFonts w:asciiTheme="majorHAnsi" w:hAnsiTheme="majorHAnsi" w:cs="Times"/>
          <w:sz w:val="22"/>
          <w:szCs w:val="28"/>
          <w:lang w:val="de-DE"/>
        </w:rPr>
        <w:t>-System das ideale Geschenk</w:t>
      </w:r>
      <w:r w:rsidR="00622BA8" w:rsidRPr="00167E0A">
        <w:rPr>
          <w:rFonts w:asciiTheme="majorHAnsi" w:hAnsiTheme="majorHAnsi" w:cs="Times"/>
          <w:sz w:val="22"/>
          <w:szCs w:val="28"/>
          <w:lang w:val="de-DE"/>
        </w:rPr>
        <w:t>.</w:t>
      </w:r>
      <w:r w:rsidR="00FE4789" w:rsidRPr="00167E0A">
        <w:rPr>
          <w:rFonts w:asciiTheme="majorHAnsi" w:hAnsiTheme="majorHAnsi" w:cs="Times"/>
          <w:sz w:val="22"/>
          <w:szCs w:val="28"/>
          <w:lang w:val="de-DE"/>
        </w:rPr>
        <w:t xml:space="preserve"> </w:t>
      </w:r>
      <w:r w:rsidR="005677EC" w:rsidRPr="00167E0A">
        <w:rPr>
          <w:rFonts w:asciiTheme="majorHAnsi" w:hAnsiTheme="majorHAnsi" w:cs="Times"/>
          <w:sz w:val="22"/>
          <w:szCs w:val="28"/>
          <w:lang w:val="de-DE"/>
        </w:rPr>
        <w:t xml:space="preserve">Einsteigern eröffnet es ganz neue Möglichkeiten, ihre Erfahrungen </w:t>
      </w:r>
      <w:r w:rsidR="004559BF" w:rsidRPr="00167E0A">
        <w:rPr>
          <w:rFonts w:asciiTheme="majorHAnsi" w:hAnsiTheme="majorHAnsi" w:cs="Times"/>
          <w:sz w:val="22"/>
          <w:szCs w:val="28"/>
          <w:lang w:val="de-DE"/>
        </w:rPr>
        <w:t xml:space="preserve">mit Wein </w:t>
      </w:r>
      <w:r w:rsidR="005677EC" w:rsidRPr="00167E0A">
        <w:rPr>
          <w:rFonts w:asciiTheme="majorHAnsi" w:hAnsiTheme="majorHAnsi" w:cs="Times"/>
          <w:sz w:val="22"/>
          <w:szCs w:val="28"/>
          <w:lang w:val="de-DE"/>
        </w:rPr>
        <w:t xml:space="preserve">zu erweitern. Ab </w:t>
      </w:r>
      <w:r w:rsidR="003C6E74" w:rsidRPr="00167E0A">
        <w:rPr>
          <w:rFonts w:asciiTheme="majorHAnsi" w:hAnsiTheme="majorHAnsi" w:cs="Times"/>
          <w:b/>
          <w:sz w:val="22"/>
          <w:szCs w:val="28"/>
          <w:lang w:val="de-DE"/>
        </w:rPr>
        <w:t>Ende Oktober</w:t>
      </w:r>
      <w:r w:rsidR="003C6E74" w:rsidRPr="00167E0A">
        <w:rPr>
          <w:rFonts w:asciiTheme="majorHAnsi" w:hAnsiTheme="majorHAnsi" w:cs="Times"/>
          <w:sz w:val="22"/>
          <w:szCs w:val="28"/>
          <w:lang w:val="de-DE"/>
        </w:rPr>
        <w:t xml:space="preserve"> </w:t>
      </w:r>
      <w:r w:rsidR="005677EC" w:rsidRPr="00167E0A">
        <w:rPr>
          <w:rFonts w:asciiTheme="majorHAnsi" w:hAnsiTheme="majorHAnsi" w:cs="Times"/>
          <w:sz w:val="22"/>
          <w:szCs w:val="28"/>
          <w:lang w:val="de-DE"/>
        </w:rPr>
        <w:t xml:space="preserve">ist </w:t>
      </w:r>
      <w:proofErr w:type="spellStart"/>
      <w:r w:rsidR="005677EC" w:rsidRPr="00167E0A">
        <w:rPr>
          <w:rFonts w:asciiTheme="majorHAnsi" w:hAnsiTheme="majorHAnsi" w:cs="Times"/>
          <w:sz w:val="22"/>
          <w:szCs w:val="28"/>
          <w:lang w:val="de-DE"/>
        </w:rPr>
        <w:t>Coravin</w:t>
      </w:r>
      <w:proofErr w:type="spellEnd"/>
      <w:r w:rsidR="005677EC" w:rsidRPr="00167E0A">
        <w:rPr>
          <w:rFonts w:asciiTheme="majorHAnsi" w:hAnsiTheme="majorHAnsi" w:cs="Times"/>
          <w:sz w:val="22"/>
          <w:szCs w:val="28"/>
          <w:lang w:val="de-DE"/>
        </w:rPr>
        <w:t xml:space="preserve"> online </w:t>
      </w:r>
      <w:r w:rsidR="003C460C" w:rsidRPr="00167E0A">
        <w:rPr>
          <w:rFonts w:asciiTheme="majorHAnsi" w:hAnsiTheme="majorHAnsi" w:cs="Times"/>
          <w:sz w:val="22"/>
          <w:szCs w:val="28"/>
          <w:lang w:val="de-DE"/>
        </w:rPr>
        <w:t>auf</w:t>
      </w:r>
      <w:r w:rsidR="007D617E" w:rsidRPr="00167E0A">
        <w:rPr>
          <w:rFonts w:asciiTheme="majorHAnsi" w:hAnsiTheme="majorHAnsi" w:cs="Times"/>
          <w:sz w:val="22"/>
          <w:szCs w:val="28"/>
          <w:lang w:val="de-DE"/>
        </w:rPr>
        <w:t xml:space="preserve"> </w:t>
      </w:r>
      <w:hyperlink r:id="rId8" w:history="1">
        <w:r w:rsidR="00905009" w:rsidRPr="00167E0A">
          <w:rPr>
            <w:rStyle w:val="Link"/>
            <w:rFonts w:asciiTheme="majorHAnsi" w:hAnsiTheme="majorHAnsi" w:cs="Times"/>
            <w:sz w:val="22"/>
            <w:szCs w:val="28"/>
            <w:lang w:val="de-DE"/>
          </w:rPr>
          <w:t>http://coravin.de</w:t>
        </w:r>
      </w:hyperlink>
      <w:r w:rsidR="00905009" w:rsidRPr="00167E0A">
        <w:rPr>
          <w:rFonts w:asciiTheme="majorHAnsi" w:hAnsiTheme="majorHAnsi" w:cs="Times"/>
          <w:sz w:val="22"/>
          <w:szCs w:val="28"/>
          <w:lang w:val="de-DE"/>
        </w:rPr>
        <w:t xml:space="preserve"> </w:t>
      </w:r>
      <w:r w:rsidR="007D617E" w:rsidRPr="00167E0A">
        <w:rPr>
          <w:rFonts w:asciiTheme="majorHAnsi" w:hAnsiTheme="majorHAnsi" w:cs="Times"/>
          <w:sz w:val="22"/>
          <w:szCs w:val="28"/>
          <w:lang w:val="de-DE"/>
        </w:rPr>
        <w:t>e</w:t>
      </w:r>
      <w:r w:rsidR="005677EC" w:rsidRPr="00167E0A">
        <w:rPr>
          <w:rFonts w:asciiTheme="majorHAnsi" w:hAnsiTheme="majorHAnsi" w:cs="Times"/>
          <w:sz w:val="22"/>
          <w:szCs w:val="28"/>
          <w:lang w:val="de-DE"/>
        </w:rPr>
        <w:t xml:space="preserve">rhältlich. Ein komplettes System kostet </w:t>
      </w:r>
      <w:r w:rsidR="005677EC" w:rsidRPr="00167E0A">
        <w:rPr>
          <w:rFonts w:asciiTheme="majorHAnsi" w:hAnsiTheme="majorHAnsi" w:cs="Times"/>
          <w:b/>
          <w:sz w:val="22"/>
          <w:szCs w:val="28"/>
          <w:lang w:val="de-DE"/>
        </w:rPr>
        <w:t>299 Euro</w:t>
      </w:r>
      <w:r w:rsidR="005677EC" w:rsidRPr="00167E0A">
        <w:rPr>
          <w:rFonts w:asciiTheme="majorHAnsi" w:hAnsiTheme="majorHAnsi" w:cs="Times"/>
          <w:sz w:val="22"/>
          <w:szCs w:val="28"/>
          <w:lang w:val="de-DE"/>
        </w:rPr>
        <w:t>.</w:t>
      </w:r>
      <w:r w:rsidR="00622BA8" w:rsidRPr="00167E0A">
        <w:rPr>
          <w:rFonts w:asciiTheme="majorHAnsi" w:hAnsiTheme="majorHAnsi" w:cs="Times"/>
          <w:sz w:val="22"/>
          <w:szCs w:val="28"/>
          <w:lang w:val="de-DE"/>
        </w:rPr>
        <w:t xml:space="preserve"> </w:t>
      </w:r>
    </w:p>
    <w:p w14:paraId="08EDEF51" w14:textId="77777777" w:rsidR="00E96D7F" w:rsidRPr="00167E0A" w:rsidRDefault="000A7B22" w:rsidP="00167E0A">
      <w:pPr>
        <w:pStyle w:val="berschrift2"/>
        <w:spacing w:before="100" w:beforeAutospacing="1"/>
        <w:rPr>
          <w:color w:val="auto"/>
          <w:sz w:val="24"/>
          <w:lang w:val="de-DE"/>
        </w:rPr>
      </w:pPr>
      <w:r w:rsidRPr="00167E0A">
        <w:rPr>
          <w:color w:val="auto"/>
          <w:sz w:val="24"/>
          <w:lang w:val="de-DE"/>
        </w:rPr>
        <w:t>Glas für Glas Wein originalverkorkt genießen</w:t>
      </w:r>
    </w:p>
    <w:p w14:paraId="2B02A03D" w14:textId="77777777" w:rsidR="00E96D7F" w:rsidRPr="00167E0A" w:rsidRDefault="009E5D71" w:rsidP="00167E0A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2"/>
          <w:szCs w:val="28"/>
          <w:lang w:val="de-DE"/>
        </w:rPr>
      </w:pPr>
      <w:r w:rsidRPr="00167E0A">
        <w:rPr>
          <w:rFonts w:asciiTheme="majorHAnsi" w:hAnsiTheme="majorHAnsi" w:cs="Times"/>
          <w:sz w:val="22"/>
          <w:szCs w:val="28"/>
          <w:lang w:val="de-DE"/>
        </w:rPr>
        <w:t xml:space="preserve">„Mit dem </w:t>
      </w:r>
      <w:proofErr w:type="spellStart"/>
      <w:r w:rsidRPr="00167E0A">
        <w:rPr>
          <w:rFonts w:asciiTheme="majorHAnsi" w:hAnsiTheme="majorHAnsi" w:cs="Times"/>
          <w:sz w:val="22"/>
          <w:szCs w:val="28"/>
          <w:lang w:val="de-DE"/>
        </w:rPr>
        <w:t>Coravin</w:t>
      </w:r>
      <w:proofErr w:type="spellEnd"/>
      <w:r w:rsidRPr="00167E0A">
        <w:rPr>
          <w:rFonts w:asciiTheme="majorHAnsi" w:hAnsiTheme="majorHAnsi" w:cs="Times"/>
          <w:sz w:val="22"/>
          <w:szCs w:val="28"/>
          <w:lang w:val="de-DE"/>
        </w:rPr>
        <w:t xml:space="preserve">-System haben wir das jahrhundertealte Problem gelöst, dass Wein anfängt zu oxidieren, nachdem die Flasche entkorkt wurde“, erklärt Greg Lambrecht, der Erfinder des Systems und Gründer von </w:t>
      </w:r>
      <w:proofErr w:type="spellStart"/>
      <w:r w:rsidRPr="00167E0A">
        <w:rPr>
          <w:rFonts w:asciiTheme="majorHAnsi" w:hAnsiTheme="majorHAnsi" w:cs="Times"/>
          <w:sz w:val="22"/>
          <w:szCs w:val="28"/>
          <w:lang w:val="de-DE"/>
        </w:rPr>
        <w:t>Coravin</w:t>
      </w:r>
      <w:proofErr w:type="spellEnd"/>
      <w:r w:rsidRPr="00167E0A">
        <w:rPr>
          <w:rFonts w:asciiTheme="majorHAnsi" w:hAnsiTheme="majorHAnsi" w:cs="Times"/>
          <w:sz w:val="22"/>
          <w:szCs w:val="28"/>
          <w:lang w:val="de-DE"/>
        </w:rPr>
        <w:t>, Inc. „</w:t>
      </w:r>
      <w:proofErr w:type="spellStart"/>
      <w:r w:rsidRPr="00167E0A">
        <w:rPr>
          <w:rFonts w:asciiTheme="majorHAnsi" w:hAnsiTheme="majorHAnsi" w:cs="Times"/>
          <w:sz w:val="22"/>
          <w:szCs w:val="28"/>
          <w:lang w:val="de-DE"/>
        </w:rPr>
        <w:t>Coravin</w:t>
      </w:r>
      <w:proofErr w:type="spellEnd"/>
      <w:r w:rsidRPr="00167E0A">
        <w:rPr>
          <w:rFonts w:asciiTheme="majorHAnsi" w:hAnsiTheme="majorHAnsi" w:cs="Times"/>
          <w:sz w:val="22"/>
          <w:szCs w:val="28"/>
          <w:lang w:val="de-DE"/>
        </w:rPr>
        <w:t xml:space="preserve"> wird die Art und Weise, wie wir Wein genießen und konsumieren, grundlegend verändern – und das nicht nur für Wein-Profis, sondern für jeden Weinliebhaber.“</w:t>
      </w:r>
      <w:r w:rsidR="001C412F" w:rsidRPr="00167E0A">
        <w:rPr>
          <w:rFonts w:asciiTheme="majorHAnsi" w:hAnsiTheme="majorHAnsi" w:cs="Times"/>
          <w:sz w:val="22"/>
          <w:szCs w:val="28"/>
          <w:lang w:val="de-DE"/>
        </w:rPr>
        <w:t xml:space="preserve"> </w:t>
      </w:r>
      <w:r w:rsidR="00FF6000" w:rsidRPr="00167E0A">
        <w:rPr>
          <w:rFonts w:asciiTheme="majorHAnsi" w:hAnsiTheme="majorHAnsi" w:cs="Times"/>
          <w:sz w:val="22"/>
          <w:szCs w:val="28"/>
          <w:lang w:val="de-DE"/>
        </w:rPr>
        <w:t xml:space="preserve">Auch </w:t>
      </w:r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Robert Parker, aktuell wohl der einflussreichste Weinexperte weltweit, hält </w:t>
      </w:r>
      <w:proofErr w:type="spellStart"/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Coravin</w:t>
      </w:r>
      <w:proofErr w:type="spellEnd"/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 „für das aufregendste neue Produkt der letzten 30 Jahre, das den Weingenuss wirklich verändern wird“.</w:t>
      </w:r>
    </w:p>
    <w:p w14:paraId="1ECA0546" w14:textId="77777777" w:rsidR="00E96D7F" w:rsidRPr="00167E0A" w:rsidRDefault="007B727B" w:rsidP="00167E0A">
      <w:pPr>
        <w:widowControl w:val="0"/>
        <w:autoSpaceDE w:val="0"/>
        <w:autoSpaceDN w:val="0"/>
        <w:adjustRightInd w:val="0"/>
        <w:rPr>
          <w:rFonts w:asciiTheme="majorHAnsi" w:eastAsiaTheme="majorEastAsia" w:hAnsiTheme="majorHAnsi" w:cstheme="majorBidi"/>
          <w:b/>
          <w:bCs/>
          <w:szCs w:val="26"/>
          <w:lang w:val="de-DE"/>
        </w:rPr>
      </w:pPr>
      <w:r w:rsidRPr="00167E0A">
        <w:rPr>
          <w:rFonts w:asciiTheme="majorHAnsi" w:eastAsiaTheme="majorEastAsia" w:hAnsiTheme="majorHAnsi" w:cstheme="majorBidi"/>
          <w:b/>
          <w:bCs/>
          <w:szCs w:val="26"/>
          <w:lang w:val="de-DE"/>
        </w:rPr>
        <w:t xml:space="preserve">So funktioniert </w:t>
      </w:r>
      <w:proofErr w:type="spellStart"/>
      <w:r w:rsidRPr="00167E0A">
        <w:rPr>
          <w:rFonts w:asciiTheme="majorHAnsi" w:eastAsiaTheme="majorEastAsia" w:hAnsiTheme="majorHAnsi" w:cstheme="majorBidi"/>
          <w:b/>
          <w:bCs/>
          <w:szCs w:val="26"/>
          <w:lang w:val="de-DE"/>
        </w:rPr>
        <w:t>Coravin</w:t>
      </w:r>
      <w:proofErr w:type="spellEnd"/>
    </w:p>
    <w:p w14:paraId="47392259" w14:textId="77777777" w:rsidR="00FF6000" w:rsidRPr="00167E0A" w:rsidRDefault="007B727B" w:rsidP="00167E0A">
      <w:pPr>
        <w:widowControl w:val="0"/>
        <w:autoSpaceDE w:val="0"/>
        <w:autoSpaceDN w:val="0"/>
        <w:adjustRightInd w:val="0"/>
        <w:spacing w:after="240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Das </w:t>
      </w:r>
      <w:proofErr w:type="spellStart"/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Coravin</w:t>
      </w:r>
      <w:proofErr w:type="spellEnd"/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 System belässt den Korken in der Flasche, sodass die Oxidation </w:t>
      </w:r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verhindert</w:t>
      </w:r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 wird. </w:t>
      </w:r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E</w:t>
      </w:r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ine sehr dünne</w:t>
      </w:r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 Hohln</w:t>
      </w:r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adel </w:t>
      </w:r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wird </w:t>
      </w:r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durch Verschlussfolie und Korken geführt</w:t>
      </w:r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 und</w:t>
      </w:r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 das Edelgas Argon in die Flasche </w:t>
      </w:r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gepresst</w:t>
      </w:r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. Der entstehende Druck treibt den Wein </w:t>
      </w:r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durch </w:t>
      </w:r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die Nadel ins Glas, ohne dass er mit Sauerstoff in Berührung kommt. </w:t>
      </w:r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Anschließend </w:t>
      </w:r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wird die Nadel entfernt und der Korken verschließt das winzige Loch wieder von selbst.</w:t>
      </w:r>
    </w:p>
    <w:p w14:paraId="75E79AF4" w14:textId="77777777" w:rsidR="00E96D7F" w:rsidRPr="00167E0A" w:rsidRDefault="003C460C" w:rsidP="00167E0A">
      <w:pPr>
        <w:widowControl w:val="0"/>
        <w:autoSpaceDE w:val="0"/>
        <w:autoSpaceDN w:val="0"/>
        <w:adjustRightInd w:val="0"/>
        <w:rPr>
          <w:rFonts w:asciiTheme="majorHAnsi" w:eastAsiaTheme="majorEastAsia" w:hAnsiTheme="majorHAnsi" w:cstheme="majorBidi"/>
          <w:b/>
          <w:bCs/>
          <w:szCs w:val="26"/>
          <w:lang w:val="de-DE"/>
        </w:rPr>
      </w:pPr>
      <w:r w:rsidRPr="00167E0A">
        <w:rPr>
          <w:rFonts w:asciiTheme="majorHAnsi" w:eastAsiaTheme="majorEastAsia" w:hAnsiTheme="majorHAnsi" w:cstheme="majorBidi"/>
          <w:b/>
          <w:bCs/>
          <w:szCs w:val="26"/>
          <w:lang w:val="de-DE"/>
        </w:rPr>
        <w:t>Packungsgrößen und Preise</w:t>
      </w:r>
    </w:p>
    <w:p w14:paraId="51306EB0" w14:textId="77777777" w:rsidR="00E96D7F" w:rsidRPr="00167E0A" w:rsidRDefault="003C460C" w:rsidP="00167E0A">
      <w:pPr>
        <w:widowControl w:val="0"/>
        <w:autoSpaceDE w:val="0"/>
        <w:autoSpaceDN w:val="0"/>
        <w:adjustRightInd w:val="0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Ein komplettes </w:t>
      </w:r>
      <w:proofErr w:type="spellStart"/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Coravin</w:t>
      </w:r>
      <w:proofErr w:type="spellEnd"/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-System kostet 299 Euro und umfasst das System selbst, zwei Kapseln mit Argon sowie ein</w:t>
      </w:r>
      <w:r w:rsidR="00FF6000"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en</w:t>
      </w:r>
      <w:r w:rsidRPr="00167E0A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 Neopren-Flaschenüberzug. Pro Kapsel lassen sich zirka 15 Gläser à 150 Milliliter entnehmen. </w:t>
      </w:r>
    </w:p>
    <w:p w14:paraId="4A132D14" w14:textId="77777777" w:rsidR="00E96D7F" w:rsidRDefault="002F1CDB" w:rsidP="00167E0A">
      <w:pPr>
        <w:widowControl w:val="0"/>
        <w:autoSpaceDE w:val="0"/>
        <w:autoSpaceDN w:val="0"/>
        <w:adjustRightInd w:val="0"/>
        <w:spacing w:before="120" w:after="240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  <w:r w:rsidRPr="002F1CDB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Diese Pressemitteilung sowie druckfähiges Bildmaterial finden Sie zum Download unter </w:t>
      </w:r>
      <w:hyperlink r:id="rId9" w:history="1">
        <w:r w:rsidR="0078416D" w:rsidRPr="003C391E">
          <w:rPr>
            <w:rStyle w:val="Link"/>
            <w:rFonts w:asciiTheme="majorHAnsi" w:eastAsiaTheme="majorEastAsia" w:hAnsiTheme="majorHAnsi" w:cstheme="majorBidi"/>
            <w:bCs/>
            <w:sz w:val="22"/>
            <w:szCs w:val="26"/>
            <w:lang w:val="de-DE"/>
          </w:rPr>
          <w:t>http://www.panama-pr.de/download/Coravin-Weihnachten.zip</w:t>
        </w:r>
      </w:hyperlink>
      <w:r w:rsidR="0078416D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 </w:t>
      </w:r>
    </w:p>
    <w:p w14:paraId="5CB53B9E" w14:textId="77777777" w:rsidR="00167E0A" w:rsidRDefault="00167E0A">
      <w:pPr>
        <w:pStyle w:val="berschrift3"/>
        <w:jc w:val="both"/>
        <w:rPr>
          <w:color w:val="auto"/>
          <w:sz w:val="22"/>
          <w:lang w:val="de-DE"/>
        </w:rPr>
      </w:pPr>
      <w:r>
        <w:rPr>
          <w:color w:val="auto"/>
          <w:sz w:val="22"/>
          <w:lang w:val="de-DE"/>
        </w:rPr>
        <w:br w:type="column"/>
      </w:r>
    </w:p>
    <w:p w14:paraId="2FBD170F" w14:textId="77777777" w:rsidR="00167E0A" w:rsidRDefault="00167E0A">
      <w:pPr>
        <w:pStyle w:val="berschrift3"/>
        <w:jc w:val="both"/>
        <w:rPr>
          <w:color w:val="auto"/>
          <w:sz w:val="22"/>
          <w:lang w:val="de-DE"/>
        </w:rPr>
      </w:pPr>
    </w:p>
    <w:p w14:paraId="042A5B31" w14:textId="77777777" w:rsidR="00E96D7F" w:rsidRDefault="002F1CDB">
      <w:pPr>
        <w:pStyle w:val="berschrift3"/>
        <w:jc w:val="both"/>
        <w:rPr>
          <w:color w:val="auto"/>
          <w:sz w:val="22"/>
          <w:lang w:val="de-DE"/>
        </w:rPr>
      </w:pPr>
      <w:r w:rsidRPr="002F1CDB">
        <w:rPr>
          <w:color w:val="auto"/>
          <w:sz w:val="22"/>
          <w:lang w:val="de-DE"/>
        </w:rPr>
        <w:t xml:space="preserve">Über </w:t>
      </w:r>
      <w:proofErr w:type="spellStart"/>
      <w:r w:rsidRPr="002F1CDB">
        <w:rPr>
          <w:color w:val="auto"/>
          <w:sz w:val="22"/>
          <w:lang w:val="de-DE"/>
        </w:rPr>
        <w:t>Coravin</w:t>
      </w:r>
      <w:proofErr w:type="spellEnd"/>
    </w:p>
    <w:p w14:paraId="67F917E0" w14:textId="77777777" w:rsidR="00AC0C6E" w:rsidRPr="00167E0A" w:rsidRDefault="002F1CDB" w:rsidP="00167E0A">
      <w:pPr>
        <w:widowControl w:val="0"/>
        <w:autoSpaceDE w:val="0"/>
        <w:autoSpaceDN w:val="0"/>
        <w:adjustRightInd w:val="0"/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</w:pPr>
      <w:proofErr w:type="spellStart"/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>Coravin</w:t>
      </w:r>
      <w:proofErr w:type="spellEnd"/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, Inc. ist ein Unternehmen in Privatbesitz und hat seinen Sitz in Burlington, Massachusetts, USA. </w:t>
      </w:r>
      <w:r w:rsidR="00E03CFC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Seit </w:t>
      </w:r>
      <w:r w:rsidR="00AF48A2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September </w:t>
      </w:r>
      <w:r w:rsidR="00E03CFC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>2014 operiert d</w:t>
      </w:r>
      <w:r w:rsidR="00031E9E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as </w:t>
      </w:r>
      <w:r w:rsidR="00E03CFC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europäische </w:t>
      </w:r>
      <w:r w:rsidR="00031E9E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Tochterunternehmen </w:t>
      </w:r>
      <w:proofErr w:type="spellStart"/>
      <w:r w:rsidR="00E96D7F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>Coravin</w:t>
      </w:r>
      <w:proofErr w:type="spellEnd"/>
      <w:r w:rsidR="00E96D7F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 Europe B.V. </w:t>
      </w:r>
      <w:r w:rsidR="00E03CFC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>von</w:t>
      </w:r>
      <w:r w:rsidR="00E96D7F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 Amsterdam</w:t>
      </w:r>
      <w:r w:rsidR="00E03CFC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 aus</w:t>
      </w:r>
      <w:r w:rsidR="00031E9E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. </w:t>
      </w:r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Das Unternehmen </w:t>
      </w:r>
      <w:r w:rsidR="00031E9E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hat sich </w:t>
      </w:r>
      <w:r w:rsidR="00E03CFC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>darauf spezialisiert</w:t>
      </w:r>
      <w:r w:rsidR="00FF3E78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>,</w:t>
      </w:r>
      <w:r w:rsidR="00E03CFC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 die Art </w:t>
      </w:r>
      <w:r w:rsidR="00031E9E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Wein zu servieren, privat zu genießen und zu verkaufen </w:t>
      </w:r>
      <w:r w:rsidR="00E03CFC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>grundlegend zu verändern</w:t>
      </w:r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>.</w:t>
      </w:r>
      <w:r w:rsidR="00E03CFC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 </w:t>
      </w:r>
      <w:proofErr w:type="spellStart"/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>Coravin</w:t>
      </w:r>
      <w:proofErr w:type="spellEnd"/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 entwirft und vermarktet das </w:t>
      </w:r>
      <w:proofErr w:type="spellStart"/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>Coravin</w:t>
      </w:r>
      <w:proofErr w:type="spellEnd"/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 Wein-System an Weinliebhaber, Restaurants, </w:t>
      </w:r>
      <w:r w:rsidR="00E03CFC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den </w:t>
      </w:r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Weinhandel und Winzer. Einmalig in der Verarbeitung und im Design, nutzt </w:t>
      </w:r>
      <w:proofErr w:type="spellStart"/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>Coravin</w:t>
      </w:r>
      <w:proofErr w:type="spellEnd"/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 eine patentrechtlich geschützte Technologie, um Wein aus der Flasche zu entnehmen, ohne den Korken zu entfernen. </w:t>
      </w:r>
      <w:r w:rsidR="00440228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Das dabei eingesetzte </w:t>
      </w:r>
      <w:r w:rsidR="00FF6000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Argon wird seit Jahren in der Weinindustrie verwendet und ist für den Menschen unschädlich. </w:t>
      </w:r>
      <w:r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Der in der Flasche verbleibende Wein bleibt von äußeren Einflüssen unberührt und kann natürlich weiter reifen. </w:t>
      </w:r>
      <w:hyperlink r:id="rId10" w:history="1">
        <w:r w:rsidR="00905009" w:rsidRPr="00167E0A">
          <w:rPr>
            <w:rStyle w:val="Link"/>
            <w:rFonts w:asciiTheme="majorHAnsi" w:eastAsiaTheme="majorEastAsia" w:hAnsiTheme="majorHAnsi" w:cstheme="majorBidi"/>
            <w:bCs/>
            <w:sz w:val="20"/>
            <w:szCs w:val="26"/>
            <w:lang w:val="de-DE"/>
          </w:rPr>
          <w:t>http://coravin.com</w:t>
        </w:r>
      </w:hyperlink>
      <w:r w:rsidR="00AC0C6E" w:rsidRPr="00167E0A">
        <w:rPr>
          <w:rFonts w:asciiTheme="majorHAnsi" w:eastAsiaTheme="majorEastAsia" w:hAnsiTheme="majorHAnsi" w:cstheme="majorBidi"/>
          <w:bCs/>
          <w:sz w:val="20"/>
          <w:szCs w:val="26"/>
          <w:lang w:val="de-DE"/>
        </w:rPr>
        <w:t xml:space="preserve"> </w:t>
      </w:r>
    </w:p>
    <w:p w14:paraId="5A15EB9A" w14:textId="77777777" w:rsidR="002F1CDB" w:rsidRDefault="002F1CDB" w:rsidP="00031E9E">
      <w:pPr>
        <w:widowControl w:val="0"/>
        <w:autoSpaceDE w:val="0"/>
        <w:autoSpaceDN w:val="0"/>
        <w:adjustRightInd w:val="0"/>
        <w:spacing w:after="240"/>
        <w:jc w:val="both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</w:p>
    <w:p w14:paraId="15FC5D1F" w14:textId="77777777" w:rsidR="00E96D7F" w:rsidRDefault="002F1CDB">
      <w:pPr>
        <w:widowControl w:val="0"/>
        <w:autoSpaceDE w:val="0"/>
        <w:autoSpaceDN w:val="0"/>
        <w:adjustRightInd w:val="0"/>
        <w:jc w:val="both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  <w:r w:rsidRPr="002F1CDB">
        <w:rPr>
          <w:rFonts w:asciiTheme="majorHAnsi" w:eastAsiaTheme="majorEastAsia" w:hAnsiTheme="majorHAnsi" w:cstheme="majorBidi"/>
          <w:b/>
          <w:bCs/>
          <w:sz w:val="22"/>
          <w:lang w:val="de-DE"/>
        </w:rPr>
        <w:t>Pressekontakt:</w:t>
      </w:r>
    </w:p>
    <w:p w14:paraId="0D8D3080" w14:textId="77777777" w:rsidR="00E96D7F" w:rsidRDefault="003C6E74">
      <w:pPr>
        <w:widowControl w:val="0"/>
        <w:autoSpaceDE w:val="0"/>
        <w:autoSpaceDN w:val="0"/>
        <w:adjustRightInd w:val="0"/>
        <w:jc w:val="both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  <w:r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Tonia Hufen</w:t>
      </w:r>
    </w:p>
    <w:p w14:paraId="7C8A67DA" w14:textId="77777777" w:rsidR="00E96D7F" w:rsidRDefault="002F1CDB">
      <w:pPr>
        <w:widowControl w:val="0"/>
        <w:autoSpaceDE w:val="0"/>
        <w:autoSpaceDN w:val="0"/>
        <w:adjustRightInd w:val="0"/>
        <w:jc w:val="both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  <w:r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Panama PR</w:t>
      </w:r>
    </w:p>
    <w:p w14:paraId="64BF0FBA" w14:textId="77777777" w:rsidR="00E96D7F" w:rsidRDefault="002F1CDB">
      <w:pPr>
        <w:widowControl w:val="0"/>
        <w:autoSpaceDE w:val="0"/>
        <w:autoSpaceDN w:val="0"/>
        <w:adjustRightInd w:val="0"/>
        <w:jc w:val="both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  <w:proofErr w:type="spellStart"/>
      <w:r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Eugensplatz</w:t>
      </w:r>
      <w:proofErr w:type="spellEnd"/>
      <w:r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 xml:space="preserve"> 1</w:t>
      </w:r>
    </w:p>
    <w:p w14:paraId="10CB4464" w14:textId="77777777" w:rsidR="00E96D7F" w:rsidRDefault="002F1CDB">
      <w:pPr>
        <w:widowControl w:val="0"/>
        <w:autoSpaceDE w:val="0"/>
        <w:autoSpaceDN w:val="0"/>
        <w:adjustRightInd w:val="0"/>
        <w:jc w:val="both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  <w:r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70184 Stuttgart</w:t>
      </w:r>
    </w:p>
    <w:p w14:paraId="610B606E" w14:textId="77777777" w:rsidR="00E96D7F" w:rsidRDefault="002F1CDB">
      <w:pPr>
        <w:widowControl w:val="0"/>
        <w:autoSpaceDE w:val="0"/>
        <w:autoSpaceDN w:val="0"/>
        <w:adjustRightInd w:val="0"/>
        <w:jc w:val="both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  <w:r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+49.711.664 7597-1</w:t>
      </w:r>
      <w:r w:rsidR="003C6E74"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  <w:t>5</w:t>
      </w:r>
    </w:p>
    <w:p w14:paraId="0C7F4D55" w14:textId="77777777" w:rsidR="00E96D7F" w:rsidRDefault="00493ECF">
      <w:pPr>
        <w:widowControl w:val="0"/>
        <w:autoSpaceDE w:val="0"/>
        <w:autoSpaceDN w:val="0"/>
        <w:adjustRightInd w:val="0"/>
        <w:jc w:val="both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  <w:hyperlink r:id="rId11" w:history="1">
        <w:r w:rsidR="00DC5200" w:rsidRPr="000927D5">
          <w:rPr>
            <w:rStyle w:val="Link"/>
            <w:rFonts w:asciiTheme="majorHAnsi" w:eastAsiaTheme="majorEastAsia" w:hAnsiTheme="majorHAnsi" w:cstheme="majorBidi"/>
            <w:bCs/>
            <w:sz w:val="22"/>
            <w:szCs w:val="26"/>
            <w:lang w:val="de-DE"/>
          </w:rPr>
          <w:t>t.hufen@panama-pr.de</w:t>
        </w:r>
      </w:hyperlink>
    </w:p>
    <w:p w14:paraId="0AC6628A" w14:textId="77777777" w:rsidR="00DC5200" w:rsidRDefault="00DC5200">
      <w:pPr>
        <w:widowControl w:val="0"/>
        <w:autoSpaceDE w:val="0"/>
        <w:autoSpaceDN w:val="0"/>
        <w:adjustRightInd w:val="0"/>
        <w:jc w:val="both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</w:p>
    <w:p w14:paraId="77BF057F" w14:textId="77777777" w:rsidR="00DC5200" w:rsidRDefault="00DC5200">
      <w:pPr>
        <w:widowControl w:val="0"/>
        <w:autoSpaceDE w:val="0"/>
        <w:autoSpaceDN w:val="0"/>
        <w:adjustRightInd w:val="0"/>
        <w:jc w:val="both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</w:p>
    <w:p w14:paraId="7642D045" w14:textId="77777777" w:rsidR="00DC5200" w:rsidRDefault="00DC5200">
      <w:pPr>
        <w:widowControl w:val="0"/>
        <w:autoSpaceDE w:val="0"/>
        <w:autoSpaceDN w:val="0"/>
        <w:adjustRightInd w:val="0"/>
        <w:jc w:val="both"/>
        <w:rPr>
          <w:rFonts w:asciiTheme="majorHAnsi" w:eastAsiaTheme="majorEastAsia" w:hAnsiTheme="majorHAnsi" w:cstheme="majorBidi"/>
          <w:bCs/>
          <w:sz w:val="22"/>
          <w:szCs w:val="26"/>
          <w:lang w:val="de-DE"/>
        </w:rPr>
      </w:pPr>
    </w:p>
    <w:p w14:paraId="7C3CE012" w14:textId="77777777" w:rsidR="00493ECF" w:rsidRDefault="00493ECF"/>
    <w:sectPr w:rsidR="00493ECF" w:rsidSect="001F008B">
      <w:pgSz w:w="12240" w:h="15840"/>
      <w:pgMar w:top="1440" w:right="1800" w:bottom="993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Black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E17CA"/>
    <w:multiLevelType w:val="hybridMultilevel"/>
    <w:tmpl w:val="9D5AE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0A755E"/>
    <w:multiLevelType w:val="hybridMultilevel"/>
    <w:tmpl w:val="BE2EA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ssica Bourne">
    <w15:presenceInfo w15:providerId="AD" w15:userId="S-1-5-21-703641934-3545593734-2424545592-11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C754D"/>
    <w:rsid w:val="00013745"/>
    <w:rsid w:val="00031E9E"/>
    <w:rsid w:val="00047183"/>
    <w:rsid w:val="000A7B22"/>
    <w:rsid w:val="000B1B8E"/>
    <w:rsid w:val="000C4E04"/>
    <w:rsid w:val="000E0D15"/>
    <w:rsid w:val="00167E0A"/>
    <w:rsid w:val="001A3AFD"/>
    <w:rsid w:val="001C412F"/>
    <w:rsid w:val="001D70AC"/>
    <w:rsid w:val="001F008B"/>
    <w:rsid w:val="00237125"/>
    <w:rsid w:val="00252CBC"/>
    <w:rsid w:val="00274E3E"/>
    <w:rsid w:val="00295B87"/>
    <w:rsid w:val="002A4240"/>
    <w:rsid w:val="002B284D"/>
    <w:rsid w:val="002C754D"/>
    <w:rsid w:val="002F1CDB"/>
    <w:rsid w:val="00325198"/>
    <w:rsid w:val="003872A9"/>
    <w:rsid w:val="003A0720"/>
    <w:rsid w:val="003C460C"/>
    <w:rsid w:val="003C6E74"/>
    <w:rsid w:val="003F29EC"/>
    <w:rsid w:val="00440228"/>
    <w:rsid w:val="004424F1"/>
    <w:rsid w:val="00454B58"/>
    <w:rsid w:val="004559BF"/>
    <w:rsid w:val="00493ECF"/>
    <w:rsid w:val="004A27DA"/>
    <w:rsid w:val="004E3C78"/>
    <w:rsid w:val="004F35E0"/>
    <w:rsid w:val="0051253B"/>
    <w:rsid w:val="005455BF"/>
    <w:rsid w:val="005677EC"/>
    <w:rsid w:val="005D2443"/>
    <w:rsid w:val="005E24E0"/>
    <w:rsid w:val="0061427E"/>
    <w:rsid w:val="00622BA8"/>
    <w:rsid w:val="00646B7A"/>
    <w:rsid w:val="006A33D4"/>
    <w:rsid w:val="00711E1B"/>
    <w:rsid w:val="007214C6"/>
    <w:rsid w:val="007505C7"/>
    <w:rsid w:val="00752750"/>
    <w:rsid w:val="00771A0D"/>
    <w:rsid w:val="0078416D"/>
    <w:rsid w:val="007B254F"/>
    <w:rsid w:val="007B727B"/>
    <w:rsid w:val="007D617E"/>
    <w:rsid w:val="00803F5E"/>
    <w:rsid w:val="00807719"/>
    <w:rsid w:val="008132B8"/>
    <w:rsid w:val="00867E18"/>
    <w:rsid w:val="008A29DF"/>
    <w:rsid w:val="008A4F72"/>
    <w:rsid w:val="008B54D7"/>
    <w:rsid w:val="008F5BBD"/>
    <w:rsid w:val="00905009"/>
    <w:rsid w:val="009328A2"/>
    <w:rsid w:val="00973CD8"/>
    <w:rsid w:val="00997A83"/>
    <w:rsid w:val="009E5D71"/>
    <w:rsid w:val="00A07AD5"/>
    <w:rsid w:val="00AA1844"/>
    <w:rsid w:val="00AB58D9"/>
    <w:rsid w:val="00AB76F1"/>
    <w:rsid w:val="00AC0C6E"/>
    <w:rsid w:val="00AE2ACC"/>
    <w:rsid w:val="00AF48A2"/>
    <w:rsid w:val="00B26566"/>
    <w:rsid w:val="00BF04D6"/>
    <w:rsid w:val="00C0482C"/>
    <w:rsid w:val="00C1509E"/>
    <w:rsid w:val="00C61026"/>
    <w:rsid w:val="00CF7DDA"/>
    <w:rsid w:val="00D04E93"/>
    <w:rsid w:val="00D82BB2"/>
    <w:rsid w:val="00DC5200"/>
    <w:rsid w:val="00DE519F"/>
    <w:rsid w:val="00E03CFC"/>
    <w:rsid w:val="00E17DDE"/>
    <w:rsid w:val="00E63E2E"/>
    <w:rsid w:val="00E8503C"/>
    <w:rsid w:val="00E96D7F"/>
    <w:rsid w:val="00F01052"/>
    <w:rsid w:val="00F02EC7"/>
    <w:rsid w:val="00F82E8D"/>
    <w:rsid w:val="00F85AFD"/>
    <w:rsid w:val="00F8666C"/>
    <w:rsid w:val="00FA705F"/>
    <w:rsid w:val="00FD4733"/>
    <w:rsid w:val="00FE4789"/>
    <w:rsid w:val="00FF3E78"/>
    <w:rsid w:val="00FF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7BD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Standard">
    <w:name w:val="Normal"/>
    <w:qFormat/>
    <w:rsid w:val="00CF7DDA"/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0A7B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2F1C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C754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C754D"/>
    <w:rPr>
      <w:rFonts w:ascii="Lucida Grande" w:hAnsi="Lucida Grande" w:cs="Lucida Grande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DE519F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85A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C4E04"/>
    <w:pPr>
      <w:ind w:left="720"/>
      <w:contextualSpacing/>
    </w:pPr>
  </w:style>
  <w:style w:type="character" w:customStyle="1" w:styleId="berschrift2Zeichen">
    <w:name w:val="Überschrift 2 Zeichen"/>
    <w:basedOn w:val="Absatzstandardschriftart"/>
    <w:link w:val="berschrift2"/>
    <w:uiPriority w:val="9"/>
    <w:rsid w:val="000A7B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2F1C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Kommentarzeichen">
    <w:name w:val="annotation reference"/>
    <w:basedOn w:val="Absatzstandardschriftart"/>
    <w:rsid w:val="00440228"/>
    <w:rPr>
      <w:sz w:val="18"/>
      <w:szCs w:val="18"/>
    </w:rPr>
  </w:style>
  <w:style w:type="paragraph" w:styleId="Kommentartext">
    <w:name w:val="annotation text"/>
    <w:basedOn w:val="Standard"/>
    <w:link w:val="KommentartextZeichen"/>
    <w:rsid w:val="00440228"/>
  </w:style>
  <w:style w:type="character" w:customStyle="1" w:styleId="KommentartextZeichen">
    <w:name w:val="Kommentartext Zeichen"/>
    <w:basedOn w:val="Absatzstandardschriftart"/>
    <w:link w:val="Kommentartext"/>
    <w:rsid w:val="00440228"/>
  </w:style>
  <w:style w:type="paragraph" w:styleId="Kommentarthema">
    <w:name w:val="annotation subject"/>
    <w:basedOn w:val="Kommentartext"/>
    <w:next w:val="Kommentartext"/>
    <w:link w:val="KommentarthemaZeichen"/>
    <w:rsid w:val="00440228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rsid w:val="00440228"/>
    <w:rPr>
      <w:b/>
      <w:bCs/>
      <w:sz w:val="20"/>
      <w:szCs w:val="20"/>
    </w:rPr>
  </w:style>
  <w:style w:type="paragraph" w:styleId="Kopfzeile">
    <w:name w:val="header"/>
    <w:basedOn w:val="Standard"/>
    <w:link w:val="KopfzeileZeichen"/>
    <w:rsid w:val="007505C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7505C7"/>
  </w:style>
  <w:style w:type="paragraph" w:styleId="Fuzeile">
    <w:name w:val="footer"/>
    <w:basedOn w:val="Standard"/>
    <w:link w:val="FuzeileZeichen"/>
    <w:rsid w:val="007505C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7505C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64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t.hufen@panama-pr.de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hyperlink" Target="http://coravin.de" TargetMode="External"/><Relationship Id="rId9" Type="http://schemas.openxmlformats.org/officeDocument/2006/relationships/hyperlink" Target="http://www.panama-pr.de/download/Coravin-Weihnachten.zip" TargetMode="External"/><Relationship Id="rId10" Type="http://schemas.openxmlformats.org/officeDocument/2006/relationships/hyperlink" Target="http://coravi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FE9E2D-BAFA-D848-9A8A-03B55AA2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3107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 Communications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Charmaine Katz</dc:creator>
  <cp:keywords/>
  <dc:description/>
  <cp:lastModifiedBy>Ann-Kathrin Hamm</cp:lastModifiedBy>
  <cp:revision>18</cp:revision>
  <cp:lastPrinted>2014-09-24T16:12:00Z</cp:lastPrinted>
  <dcterms:created xsi:type="dcterms:W3CDTF">2014-09-24T13:59:00Z</dcterms:created>
  <dcterms:modified xsi:type="dcterms:W3CDTF">2014-09-26T07:45:00Z</dcterms:modified>
</cp:coreProperties>
</file>