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01C54C26" w14:textId="2DB1E106" w:rsidR="000615C9" w:rsidRPr="002811AC" w:rsidRDefault="00A17A71"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 xml:space="preserve">Coravin Model Two Elite in vier zusätzlichen </w:t>
      </w:r>
      <w:proofErr w:type="spellStart"/>
      <w:r>
        <w:rPr>
          <w:rFonts w:asciiTheme="majorHAnsi" w:eastAsia="Times" w:hAnsiTheme="majorHAnsi"/>
          <w:b/>
          <w:szCs w:val="22"/>
        </w:rPr>
        <w:t>Trendfaben</w:t>
      </w:r>
      <w:proofErr w:type="spellEnd"/>
    </w:p>
    <w:p w14:paraId="646DB7F1" w14:textId="77777777" w:rsidR="00DA13E2" w:rsidRDefault="00DA13E2" w:rsidP="00DA13E2">
      <w:pPr>
        <w:widowControl w:val="0"/>
        <w:autoSpaceDE w:val="0"/>
        <w:autoSpaceDN w:val="0"/>
        <w:adjustRightInd w:val="0"/>
        <w:rPr>
          <w:rFonts w:ascii="Helvetica Neue Light" w:eastAsia="Times" w:hAnsi="Helvetica Neue Light"/>
          <w:sz w:val="18"/>
        </w:rPr>
      </w:pPr>
    </w:p>
    <w:p w14:paraId="23DCF08C" w14:textId="1CE395A8" w:rsidR="00B23078" w:rsidRPr="00523BFA" w:rsidRDefault="004B6791"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 xml:space="preserve">Coravin Model Two Elite </w:t>
      </w:r>
      <w:r w:rsidR="00B412AD">
        <w:rPr>
          <w:rFonts w:ascii="Calibri" w:hAnsi="Calibri"/>
          <w:b/>
          <w:sz w:val="20"/>
        </w:rPr>
        <w:t>ab Jun</w:t>
      </w:r>
      <w:r w:rsidR="007C1D56">
        <w:rPr>
          <w:rFonts w:ascii="Calibri" w:hAnsi="Calibri"/>
          <w:b/>
          <w:sz w:val="20"/>
        </w:rPr>
        <w:t xml:space="preserve">i in </w:t>
      </w:r>
      <w:r w:rsidR="00B412AD">
        <w:rPr>
          <w:rFonts w:ascii="Calibri" w:hAnsi="Calibri"/>
          <w:b/>
          <w:sz w:val="20"/>
        </w:rPr>
        <w:t>drei</w:t>
      </w:r>
      <w:r w:rsidR="007C1D56">
        <w:rPr>
          <w:rFonts w:ascii="Calibri" w:hAnsi="Calibri"/>
          <w:b/>
          <w:sz w:val="20"/>
        </w:rPr>
        <w:t xml:space="preserve"> </w:t>
      </w:r>
      <w:r w:rsidR="00B707CC">
        <w:rPr>
          <w:rFonts w:ascii="Calibri" w:hAnsi="Calibri"/>
          <w:b/>
          <w:sz w:val="20"/>
        </w:rPr>
        <w:t>neuen Farben</w:t>
      </w:r>
    </w:p>
    <w:p w14:paraId="792FC55D" w14:textId="61F12146" w:rsidR="00296DB7" w:rsidRDefault="005702F8"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Paradiesapfelrot, Mattschwarz und Champagne</w:t>
      </w:r>
      <w:r w:rsidR="00371037">
        <w:rPr>
          <w:rFonts w:ascii="Calibri" w:hAnsi="Calibri"/>
          <w:b/>
          <w:sz w:val="20"/>
        </w:rPr>
        <w:t>r</w:t>
      </w:r>
    </w:p>
    <w:p w14:paraId="7A967310" w14:textId="78C91795" w:rsidR="00B412AD" w:rsidRPr="00523BFA" w:rsidRDefault="00B412AD"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Neue Farbe im Juli: Weißlack</w:t>
      </w:r>
      <w:bookmarkStart w:id="0" w:name="_GoBack"/>
      <w:bookmarkEnd w:id="0"/>
    </w:p>
    <w:p w14:paraId="370C524D" w14:textId="77777777" w:rsidR="006A431D" w:rsidRDefault="005702F8"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Bewäh</w:t>
      </w:r>
      <w:r w:rsidR="006A431D">
        <w:rPr>
          <w:rFonts w:ascii="Calibri" w:hAnsi="Calibri"/>
          <w:b/>
          <w:sz w:val="20"/>
        </w:rPr>
        <w:t>rte Technik des Model Two Elite</w:t>
      </w:r>
    </w:p>
    <w:p w14:paraId="4F4A1EC1" w14:textId="77777777" w:rsidR="00B23078" w:rsidRPr="00DA13E2" w:rsidRDefault="00B23078" w:rsidP="00DA13E2">
      <w:pPr>
        <w:widowControl w:val="0"/>
        <w:autoSpaceDE w:val="0"/>
        <w:autoSpaceDN w:val="0"/>
        <w:adjustRightInd w:val="0"/>
        <w:rPr>
          <w:rFonts w:ascii="Helvetica Neue Light" w:eastAsia="Times" w:hAnsi="Helvetica Neue Light"/>
          <w:sz w:val="18"/>
        </w:rPr>
      </w:pPr>
    </w:p>
    <w:p w14:paraId="6C74590A" w14:textId="4B066FD7" w:rsidR="009C0DFE" w:rsidRDefault="001D4298" w:rsidP="009546AB">
      <w:pPr>
        <w:widowControl w:val="0"/>
        <w:autoSpaceDE w:val="0"/>
        <w:autoSpaceDN w:val="0"/>
        <w:adjustRightInd w:val="0"/>
        <w:rPr>
          <w:rFonts w:ascii="Calibri" w:hAnsi="Calibri"/>
          <w:sz w:val="20"/>
        </w:rPr>
      </w:pPr>
      <w:r>
        <w:rPr>
          <w:rFonts w:ascii="Calibri" w:hAnsi="Calibri"/>
          <w:b/>
          <w:sz w:val="20"/>
        </w:rPr>
        <w:t>Amsterdam</w:t>
      </w:r>
      <w:r w:rsidR="00DA13E2" w:rsidRPr="00C015FE">
        <w:rPr>
          <w:rFonts w:ascii="Calibri" w:hAnsi="Calibri"/>
          <w:b/>
          <w:sz w:val="20"/>
        </w:rPr>
        <w:t xml:space="preserve">, </w:t>
      </w:r>
      <w:r w:rsidR="003A2895">
        <w:rPr>
          <w:rFonts w:ascii="Calibri" w:hAnsi="Calibri"/>
          <w:b/>
          <w:sz w:val="20"/>
        </w:rPr>
        <w:t>6</w:t>
      </w:r>
      <w:r w:rsidR="00B6549A">
        <w:rPr>
          <w:rFonts w:ascii="Calibri" w:hAnsi="Calibri"/>
          <w:b/>
          <w:sz w:val="20"/>
        </w:rPr>
        <w:t>. Juni</w:t>
      </w:r>
      <w:r w:rsidR="00563996">
        <w:rPr>
          <w:rFonts w:ascii="Calibri" w:hAnsi="Calibri"/>
          <w:b/>
          <w:sz w:val="20"/>
        </w:rPr>
        <w:t xml:space="preserve"> 2017</w:t>
      </w:r>
      <w:r w:rsidR="00DA13E2" w:rsidRPr="00C015FE">
        <w:rPr>
          <w:rFonts w:ascii="Calibri" w:hAnsi="Calibri"/>
          <w:b/>
          <w:sz w:val="20"/>
        </w:rPr>
        <w:t>.</w:t>
      </w:r>
      <w:r w:rsidR="009F00E7">
        <w:rPr>
          <w:rFonts w:ascii="Calibri" w:hAnsi="Calibri"/>
          <w:sz w:val="20"/>
        </w:rPr>
        <w:t xml:space="preserve"> </w:t>
      </w:r>
      <w:r w:rsidR="00A41E43">
        <w:rPr>
          <w:rFonts w:ascii="Calibri" w:hAnsi="Calibri"/>
          <w:sz w:val="20"/>
        </w:rPr>
        <w:t>Coravin bringt Farbe in die Weinwelt: D</w:t>
      </w:r>
      <w:r w:rsidR="00992F32">
        <w:rPr>
          <w:rFonts w:ascii="Calibri" w:hAnsi="Calibri"/>
          <w:sz w:val="20"/>
        </w:rPr>
        <w:t>as</w:t>
      </w:r>
      <w:r w:rsidR="00A41E43">
        <w:rPr>
          <w:rFonts w:ascii="Calibri" w:hAnsi="Calibri"/>
          <w:sz w:val="20"/>
        </w:rPr>
        <w:t xml:space="preserve"> US-amerikanische </w:t>
      </w:r>
      <w:r w:rsidR="00992F32">
        <w:rPr>
          <w:rFonts w:ascii="Calibri" w:hAnsi="Calibri"/>
          <w:sz w:val="20"/>
        </w:rPr>
        <w:t xml:space="preserve">Unternehmen erweitert </w:t>
      </w:r>
      <w:r w:rsidR="00992F32" w:rsidRPr="00EF7F58">
        <w:rPr>
          <w:rFonts w:ascii="Calibri" w:hAnsi="Calibri"/>
          <w:sz w:val="20"/>
        </w:rPr>
        <w:t>im Ju</w:t>
      </w:r>
      <w:r w:rsidR="00981707" w:rsidRPr="00EF7F58">
        <w:rPr>
          <w:rFonts w:ascii="Calibri" w:hAnsi="Calibri"/>
          <w:sz w:val="20"/>
        </w:rPr>
        <w:t>n</w:t>
      </w:r>
      <w:r w:rsidR="00992F32" w:rsidRPr="00EF7F58">
        <w:rPr>
          <w:rFonts w:ascii="Calibri" w:hAnsi="Calibri"/>
          <w:sz w:val="20"/>
        </w:rPr>
        <w:t>i die</w:t>
      </w:r>
      <w:r w:rsidR="00992F32">
        <w:rPr>
          <w:rFonts w:ascii="Calibri" w:hAnsi="Calibri"/>
          <w:sz w:val="20"/>
        </w:rPr>
        <w:t xml:space="preserve"> Farb-Range seines </w:t>
      </w:r>
      <w:proofErr w:type="spellStart"/>
      <w:r w:rsidR="00992F32">
        <w:rPr>
          <w:rFonts w:ascii="Calibri" w:hAnsi="Calibri"/>
          <w:sz w:val="20"/>
        </w:rPr>
        <w:t>Flagship</w:t>
      </w:r>
      <w:proofErr w:type="spellEnd"/>
      <w:r w:rsidR="00992F32">
        <w:rPr>
          <w:rFonts w:ascii="Calibri" w:hAnsi="Calibri"/>
          <w:sz w:val="20"/>
        </w:rPr>
        <w:t xml:space="preserve">-Produkts Coravin Model Two Elite um </w:t>
      </w:r>
      <w:r w:rsidR="008C3BF4">
        <w:rPr>
          <w:rFonts w:ascii="Calibri" w:hAnsi="Calibri"/>
          <w:sz w:val="20"/>
        </w:rPr>
        <w:t xml:space="preserve">drei </w:t>
      </w:r>
      <w:r w:rsidR="00992F32">
        <w:rPr>
          <w:rFonts w:ascii="Calibri" w:hAnsi="Calibri"/>
          <w:sz w:val="20"/>
        </w:rPr>
        <w:t>neue Farben</w:t>
      </w:r>
      <w:proofErr w:type="gramStart"/>
      <w:r w:rsidR="00992F32">
        <w:rPr>
          <w:rFonts w:ascii="Calibri" w:hAnsi="Calibri"/>
          <w:sz w:val="20"/>
        </w:rPr>
        <w:t>: Paradiesapfelrot</w:t>
      </w:r>
      <w:proofErr w:type="gramEnd"/>
      <w:r w:rsidR="00992F32">
        <w:rPr>
          <w:rFonts w:ascii="Calibri" w:hAnsi="Calibri"/>
          <w:sz w:val="20"/>
        </w:rPr>
        <w:t>, Mattschwarz und Champagner</w:t>
      </w:r>
      <w:r w:rsidR="00B6008D">
        <w:rPr>
          <w:rFonts w:ascii="Calibri" w:hAnsi="Calibri"/>
          <w:sz w:val="20"/>
        </w:rPr>
        <w:t>. Sie</w:t>
      </w:r>
      <w:r w:rsidR="00992F32">
        <w:rPr>
          <w:rFonts w:ascii="Calibri" w:hAnsi="Calibri"/>
          <w:sz w:val="20"/>
        </w:rPr>
        <w:t xml:space="preserve"> ergänzen die Modelle in </w:t>
      </w:r>
      <w:proofErr w:type="spellStart"/>
      <w:r w:rsidR="00992F32">
        <w:rPr>
          <w:rFonts w:ascii="Calibri" w:hAnsi="Calibri"/>
          <w:sz w:val="20"/>
        </w:rPr>
        <w:t>Roségold</w:t>
      </w:r>
      <w:proofErr w:type="spellEnd"/>
      <w:r w:rsidR="00992F32">
        <w:rPr>
          <w:rFonts w:ascii="Calibri" w:hAnsi="Calibri"/>
          <w:sz w:val="20"/>
        </w:rPr>
        <w:t>, Klav</w:t>
      </w:r>
      <w:r w:rsidR="00947057">
        <w:rPr>
          <w:rFonts w:ascii="Calibri" w:hAnsi="Calibri"/>
          <w:sz w:val="20"/>
        </w:rPr>
        <w:t xml:space="preserve">ierlack, Rot, Gold und Silber. </w:t>
      </w:r>
      <w:r w:rsidR="006E75D8">
        <w:rPr>
          <w:rFonts w:ascii="Calibri" w:hAnsi="Calibri"/>
          <w:sz w:val="20"/>
        </w:rPr>
        <w:t xml:space="preserve">Mit </w:t>
      </w:r>
      <w:r w:rsidR="00C8477F">
        <w:rPr>
          <w:rFonts w:ascii="Calibri" w:hAnsi="Calibri"/>
          <w:sz w:val="20"/>
        </w:rPr>
        <w:t xml:space="preserve">der neuen Farb-Range spricht Coravin eine Zielgruppe an, für die das Design </w:t>
      </w:r>
      <w:r w:rsidR="00535362">
        <w:rPr>
          <w:rFonts w:ascii="Calibri" w:hAnsi="Calibri"/>
          <w:sz w:val="20"/>
        </w:rPr>
        <w:t xml:space="preserve">ebenso wichtig ist wie die Funktionalität ihrer Gadgets. </w:t>
      </w:r>
      <w:r w:rsidR="00EA20AA">
        <w:rPr>
          <w:rFonts w:ascii="Calibri" w:hAnsi="Calibri"/>
          <w:sz w:val="20"/>
        </w:rPr>
        <w:t xml:space="preserve">Erhältlich sind die </w:t>
      </w:r>
      <w:r w:rsidR="005702F8">
        <w:rPr>
          <w:rFonts w:ascii="Calibri" w:hAnsi="Calibri"/>
          <w:sz w:val="20"/>
        </w:rPr>
        <w:t xml:space="preserve">Modelle in den </w:t>
      </w:r>
      <w:r w:rsidR="008C3BF4">
        <w:rPr>
          <w:rFonts w:ascii="Calibri" w:hAnsi="Calibri"/>
          <w:sz w:val="20"/>
        </w:rPr>
        <w:t xml:space="preserve">drei </w:t>
      </w:r>
      <w:r w:rsidR="005702F8">
        <w:rPr>
          <w:rFonts w:ascii="Calibri" w:hAnsi="Calibri"/>
          <w:sz w:val="20"/>
        </w:rPr>
        <w:t>neuen Farben</w:t>
      </w:r>
      <w:r w:rsidR="00EA20AA">
        <w:rPr>
          <w:rFonts w:ascii="Calibri" w:hAnsi="Calibri"/>
          <w:sz w:val="20"/>
        </w:rPr>
        <w:t xml:space="preserve"> a</w:t>
      </w:r>
      <w:r w:rsidR="00DE703A">
        <w:rPr>
          <w:rFonts w:ascii="Calibri" w:hAnsi="Calibri"/>
          <w:sz w:val="20"/>
        </w:rPr>
        <w:t xml:space="preserve">b </w:t>
      </w:r>
      <w:r w:rsidR="00981707" w:rsidRPr="00EF7F58">
        <w:rPr>
          <w:rFonts w:ascii="Calibri" w:hAnsi="Calibri"/>
          <w:sz w:val="20"/>
        </w:rPr>
        <w:t>Juni</w:t>
      </w:r>
      <w:r w:rsidR="009F00E7">
        <w:rPr>
          <w:rFonts w:ascii="Calibri" w:hAnsi="Calibri"/>
          <w:sz w:val="20"/>
        </w:rPr>
        <w:t xml:space="preserve"> 2017</w:t>
      </w:r>
      <w:r w:rsidR="00563996">
        <w:rPr>
          <w:rFonts w:ascii="Calibri" w:hAnsi="Calibri"/>
          <w:sz w:val="20"/>
        </w:rPr>
        <w:t xml:space="preserve"> im Online-Shop unter </w:t>
      </w:r>
      <w:hyperlink r:id="rId10" w:history="1">
        <w:r w:rsidR="00563996" w:rsidRPr="00172942">
          <w:rPr>
            <w:rStyle w:val="Link"/>
            <w:rFonts w:ascii="Calibri" w:hAnsi="Calibri"/>
            <w:sz w:val="20"/>
          </w:rPr>
          <w:t>https://www.coravin.de/eshop</w:t>
        </w:r>
      </w:hyperlink>
      <w:r w:rsidR="008A3702">
        <w:rPr>
          <w:rFonts w:ascii="Calibri" w:hAnsi="Calibri"/>
          <w:sz w:val="20"/>
        </w:rPr>
        <w:t xml:space="preserve">. </w:t>
      </w:r>
      <w:r w:rsidR="008C3BF4">
        <w:rPr>
          <w:rFonts w:ascii="Calibri" w:hAnsi="Calibri"/>
          <w:sz w:val="20"/>
        </w:rPr>
        <w:t>Im Juli folgt noch eine weitere Farbe</w:t>
      </w:r>
      <w:proofErr w:type="gramStart"/>
      <w:r w:rsidR="008C3BF4">
        <w:rPr>
          <w:rFonts w:ascii="Calibri" w:hAnsi="Calibri"/>
          <w:sz w:val="20"/>
        </w:rPr>
        <w:t>: Weißlack</w:t>
      </w:r>
      <w:proofErr w:type="gramEnd"/>
      <w:r w:rsidR="008C3BF4">
        <w:rPr>
          <w:rFonts w:ascii="Calibri" w:hAnsi="Calibri"/>
          <w:sz w:val="20"/>
        </w:rPr>
        <w:t>.</w:t>
      </w:r>
    </w:p>
    <w:p w14:paraId="55EA28E3" w14:textId="77777777" w:rsidR="00B97180" w:rsidRDefault="00B97180" w:rsidP="009546AB">
      <w:pPr>
        <w:widowControl w:val="0"/>
        <w:autoSpaceDE w:val="0"/>
        <w:autoSpaceDN w:val="0"/>
        <w:adjustRightInd w:val="0"/>
        <w:rPr>
          <w:rFonts w:ascii="Calibri" w:hAnsi="Calibri"/>
          <w:sz w:val="20"/>
        </w:rPr>
      </w:pPr>
    </w:p>
    <w:p w14:paraId="57C24E10" w14:textId="60A8F360" w:rsidR="00AB5C62" w:rsidRPr="00CD50CF" w:rsidRDefault="009A4331" w:rsidP="009546AB">
      <w:pPr>
        <w:widowControl w:val="0"/>
        <w:autoSpaceDE w:val="0"/>
        <w:autoSpaceDN w:val="0"/>
        <w:adjustRightInd w:val="0"/>
        <w:rPr>
          <w:rFonts w:ascii="Calibri" w:hAnsi="Calibri"/>
          <w:b/>
          <w:sz w:val="20"/>
        </w:rPr>
      </w:pPr>
      <w:r>
        <w:rPr>
          <w:rFonts w:ascii="Calibri" w:hAnsi="Calibri"/>
          <w:b/>
          <w:sz w:val="20"/>
        </w:rPr>
        <w:t>Attraktive</w:t>
      </w:r>
      <w:r w:rsidR="00A17A71">
        <w:rPr>
          <w:rFonts w:ascii="Calibri" w:hAnsi="Calibri"/>
          <w:b/>
          <w:sz w:val="20"/>
        </w:rPr>
        <w:t xml:space="preserve"> Verbindung aus High-Tech und Design</w:t>
      </w:r>
    </w:p>
    <w:p w14:paraId="6141CE55" w14:textId="230555E0" w:rsidR="00C573DC" w:rsidRDefault="002D6154" w:rsidP="00B014C5">
      <w:pPr>
        <w:widowControl w:val="0"/>
        <w:autoSpaceDE w:val="0"/>
        <w:autoSpaceDN w:val="0"/>
        <w:adjustRightInd w:val="0"/>
        <w:rPr>
          <w:rFonts w:ascii="Calibri" w:hAnsi="Calibri"/>
          <w:sz w:val="20"/>
        </w:rPr>
      </w:pPr>
      <w:r>
        <w:rPr>
          <w:rFonts w:ascii="Calibri" w:hAnsi="Calibri"/>
          <w:sz w:val="20"/>
        </w:rPr>
        <w:t xml:space="preserve">Weingenuss ist auch ein Lifestyle-Statement – ob in der angesagten Wein-Bar oder zuhause </w:t>
      </w:r>
      <w:r w:rsidR="00213AA8">
        <w:rPr>
          <w:rFonts w:ascii="Calibri" w:hAnsi="Calibri"/>
          <w:sz w:val="20"/>
        </w:rPr>
        <w:t>mit Freunden. Mit den vier neuen Farben der Limited Edition des Model Two Elite eröffnet Coravin Weinliebhabern</w:t>
      </w:r>
      <w:r w:rsidR="00666F3E">
        <w:rPr>
          <w:rFonts w:ascii="Calibri" w:hAnsi="Calibri"/>
          <w:sz w:val="20"/>
        </w:rPr>
        <w:t xml:space="preserve"> dazu ganz neue Möglichkeiten. Jede Farbe signalisiert eine ganz eigene Philosophie: </w:t>
      </w:r>
      <w:r w:rsidR="00120A56">
        <w:rPr>
          <w:rFonts w:ascii="Calibri" w:hAnsi="Calibri"/>
          <w:sz w:val="20"/>
        </w:rPr>
        <w:t>Aufsehenerregendes</w:t>
      </w:r>
      <w:r w:rsidR="00DC62CC">
        <w:rPr>
          <w:rFonts w:ascii="Calibri" w:hAnsi="Calibri"/>
          <w:sz w:val="20"/>
        </w:rPr>
        <w:t xml:space="preserve"> Paradiesapfelrot, </w:t>
      </w:r>
      <w:proofErr w:type="spellStart"/>
      <w:r w:rsidR="00C573DC">
        <w:rPr>
          <w:rFonts w:ascii="Calibri" w:hAnsi="Calibri"/>
          <w:sz w:val="20"/>
        </w:rPr>
        <w:t>tech</w:t>
      </w:r>
      <w:proofErr w:type="spellEnd"/>
      <w:r w:rsidR="00C573DC">
        <w:rPr>
          <w:rFonts w:ascii="Calibri" w:hAnsi="Calibri"/>
          <w:sz w:val="20"/>
        </w:rPr>
        <w:t>-affines Mattschwarz</w:t>
      </w:r>
      <w:r w:rsidR="008C3BF4">
        <w:rPr>
          <w:rFonts w:ascii="Calibri" w:hAnsi="Calibri"/>
          <w:sz w:val="20"/>
        </w:rPr>
        <w:t xml:space="preserve">, </w:t>
      </w:r>
      <w:r w:rsidR="00C573DC">
        <w:rPr>
          <w:rFonts w:ascii="Calibri" w:hAnsi="Calibri"/>
          <w:sz w:val="20"/>
        </w:rPr>
        <w:t>dezent-glamouröses Champagner</w:t>
      </w:r>
      <w:r w:rsidR="008C3BF4">
        <w:rPr>
          <w:rFonts w:ascii="Calibri" w:hAnsi="Calibri"/>
          <w:sz w:val="20"/>
        </w:rPr>
        <w:t xml:space="preserve"> und cool-cleaner Weißlack</w:t>
      </w:r>
      <w:r w:rsidR="00C573DC">
        <w:rPr>
          <w:rFonts w:ascii="Calibri" w:hAnsi="Calibri"/>
          <w:sz w:val="20"/>
        </w:rPr>
        <w:t xml:space="preserve">. Das exklusive Gadget </w:t>
      </w:r>
      <w:r w:rsidR="003643FC">
        <w:rPr>
          <w:rFonts w:ascii="Calibri" w:hAnsi="Calibri"/>
          <w:sz w:val="20"/>
        </w:rPr>
        <w:t>ist aber nicht nur beim Look im Trend</w:t>
      </w:r>
      <w:r w:rsidR="00C573DC">
        <w:rPr>
          <w:rFonts w:ascii="Calibri" w:hAnsi="Calibri"/>
          <w:sz w:val="20"/>
        </w:rPr>
        <w:t xml:space="preserve">. </w:t>
      </w:r>
      <w:r w:rsidR="003643FC">
        <w:rPr>
          <w:rFonts w:ascii="Calibri" w:hAnsi="Calibri"/>
          <w:sz w:val="20"/>
        </w:rPr>
        <w:t xml:space="preserve">Mit seiner innovativen Technologie hat </w:t>
      </w:r>
      <w:r w:rsidR="00B014C5">
        <w:rPr>
          <w:rFonts w:ascii="Calibri" w:hAnsi="Calibri"/>
          <w:sz w:val="20"/>
        </w:rPr>
        <w:t>Coravin</w:t>
      </w:r>
      <w:r w:rsidR="003643FC">
        <w:rPr>
          <w:rFonts w:ascii="Calibri" w:hAnsi="Calibri"/>
          <w:sz w:val="20"/>
        </w:rPr>
        <w:t xml:space="preserve"> seit 2013 die We</w:t>
      </w:r>
      <w:r w:rsidR="00B014C5">
        <w:rPr>
          <w:rFonts w:ascii="Calibri" w:hAnsi="Calibri"/>
          <w:sz w:val="20"/>
        </w:rPr>
        <w:t xml:space="preserve">inwelt revolutioniert: Weingenuss ohne den Korken zu ziehen. </w:t>
      </w:r>
      <w:r w:rsidR="00C573DC">
        <w:rPr>
          <w:rFonts w:ascii="Calibri" w:hAnsi="Calibri"/>
          <w:sz w:val="20"/>
        </w:rPr>
        <w:t xml:space="preserve">Weltweit haben </w:t>
      </w:r>
      <w:r w:rsidR="00B014C5">
        <w:rPr>
          <w:rFonts w:ascii="Calibri" w:hAnsi="Calibri"/>
          <w:sz w:val="20"/>
        </w:rPr>
        <w:t>bereits</w:t>
      </w:r>
      <w:r w:rsidR="00554291">
        <w:rPr>
          <w:rFonts w:ascii="Calibri" w:hAnsi="Calibri"/>
          <w:sz w:val="20"/>
        </w:rPr>
        <w:t xml:space="preserve"> rund</w:t>
      </w:r>
      <w:r w:rsidR="00C573DC">
        <w:rPr>
          <w:rFonts w:ascii="Calibri" w:hAnsi="Calibri"/>
          <w:sz w:val="20"/>
        </w:rPr>
        <w:t xml:space="preserve"> 1.000 der </w:t>
      </w:r>
      <w:r w:rsidR="00554291">
        <w:rPr>
          <w:rFonts w:ascii="Calibri" w:hAnsi="Calibri"/>
          <w:sz w:val="20"/>
        </w:rPr>
        <w:t>renommiertesten</w:t>
      </w:r>
      <w:r w:rsidR="00C573DC">
        <w:rPr>
          <w:rFonts w:ascii="Calibri" w:hAnsi="Calibri"/>
          <w:sz w:val="20"/>
        </w:rPr>
        <w:t xml:space="preserve"> Restaurants und Bars das Wein-System im Einsatz</w:t>
      </w:r>
      <w:r w:rsidR="00554291">
        <w:rPr>
          <w:rFonts w:ascii="Calibri" w:hAnsi="Calibri"/>
          <w:sz w:val="20"/>
        </w:rPr>
        <w:t xml:space="preserve">. Ihren Gästen bieten sie damit nun auch exklusive Weine </w:t>
      </w:r>
      <w:r w:rsidR="00C573DC">
        <w:rPr>
          <w:rFonts w:ascii="Calibri" w:hAnsi="Calibri"/>
          <w:sz w:val="20"/>
        </w:rPr>
        <w:t xml:space="preserve">glasweise an. </w:t>
      </w:r>
    </w:p>
    <w:p w14:paraId="477FD6A6" w14:textId="5670C745" w:rsidR="00666F3E" w:rsidRDefault="00666F3E" w:rsidP="00B44350">
      <w:pPr>
        <w:widowControl w:val="0"/>
        <w:autoSpaceDE w:val="0"/>
        <w:autoSpaceDN w:val="0"/>
        <w:adjustRightInd w:val="0"/>
        <w:rPr>
          <w:rFonts w:ascii="Calibri" w:hAnsi="Calibri"/>
          <w:sz w:val="20"/>
        </w:rPr>
      </w:pPr>
    </w:p>
    <w:p w14:paraId="0D147F1C" w14:textId="04612A38" w:rsidR="00006B64" w:rsidRDefault="008313A5" w:rsidP="00006B64">
      <w:pPr>
        <w:widowControl w:val="0"/>
        <w:autoSpaceDE w:val="0"/>
        <w:autoSpaceDN w:val="0"/>
        <w:adjustRightInd w:val="0"/>
        <w:rPr>
          <w:rFonts w:ascii="Calibri" w:hAnsi="Calibri"/>
          <w:sz w:val="20"/>
        </w:rPr>
      </w:pPr>
      <w:r>
        <w:rPr>
          <w:rFonts w:ascii="Calibri" w:hAnsi="Calibri"/>
          <w:sz w:val="20"/>
        </w:rPr>
        <w:t>Die</w:t>
      </w:r>
      <w:r w:rsidR="00006B64">
        <w:rPr>
          <w:rFonts w:ascii="Calibri" w:hAnsi="Calibri"/>
          <w:sz w:val="20"/>
        </w:rPr>
        <w:t xml:space="preserve"> </w:t>
      </w:r>
      <w:r w:rsidR="001A1FFB">
        <w:rPr>
          <w:rFonts w:ascii="Calibri" w:hAnsi="Calibri"/>
          <w:sz w:val="20"/>
        </w:rPr>
        <w:t xml:space="preserve">Limited Edition </w:t>
      </w:r>
      <w:r w:rsidR="00006B64">
        <w:rPr>
          <w:rFonts w:ascii="Calibri" w:hAnsi="Calibri"/>
          <w:sz w:val="20"/>
        </w:rPr>
        <w:t>des Coravin Model Two Elite</w:t>
      </w:r>
      <w:r w:rsidR="006A431D">
        <w:rPr>
          <w:rFonts w:ascii="Calibri" w:hAnsi="Calibri"/>
          <w:sz w:val="20"/>
        </w:rPr>
        <w:t xml:space="preserve"> in Paradiesapfelrot, Mattschwarz</w:t>
      </w:r>
      <w:r w:rsidR="008C3BF4">
        <w:rPr>
          <w:rFonts w:ascii="Calibri" w:hAnsi="Calibri"/>
          <w:sz w:val="20"/>
        </w:rPr>
        <w:t>,</w:t>
      </w:r>
      <w:r w:rsidR="006A431D">
        <w:rPr>
          <w:rFonts w:ascii="Calibri" w:hAnsi="Calibri"/>
          <w:sz w:val="20"/>
        </w:rPr>
        <w:t xml:space="preserve"> Champagner</w:t>
      </w:r>
      <w:r w:rsidR="00006B64">
        <w:rPr>
          <w:rFonts w:ascii="Calibri" w:hAnsi="Calibri"/>
          <w:sz w:val="20"/>
        </w:rPr>
        <w:t xml:space="preserve"> </w:t>
      </w:r>
      <w:r w:rsidR="008C3BF4">
        <w:rPr>
          <w:rFonts w:ascii="Calibri" w:hAnsi="Calibri"/>
          <w:sz w:val="20"/>
        </w:rPr>
        <w:t xml:space="preserve">und Weißlack </w:t>
      </w:r>
      <w:r w:rsidR="00006B64">
        <w:rPr>
          <w:rFonts w:ascii="Calibri" w:hAnsi="Calibri"/>
          <w:sz w:val="20"/>
        </w:rPr>
        <w:t>ist zum Preis von 349</w:t>
      </w:r>
      <w:r w:rsidR="008C3BF4">
        <w:rPr>
          <w:rFonts w:ascii="Calibri" w:hAnsi="Calibri"/>
          <w:sz w:val="20"/>
        </w:rPr>
        <w:t xml:space="preserve"> Euro</w:t>
      </w:r>
      <w:r w:rsidR="00006B64">
        <w:rPr>
          <w:rFonts w:ascii="Calibri" w:hAnsi="Calibri"/>
          <w:sz w:val="20"/>
        </w:rPr>
        <w:t xml:space="preserve"> für begrenzte Zeit erhältlich. </w:t>
      </w:r>
      <w:r w:rsidR="006A2B42">
        <w:rPr>
          <w:rFonts w:ascii="Calibri" w:hAnsi="Calibri"/>
          <w:sz w:val="20"/>
        </w:rPr>
        <w:t xml:space="preserve">Außerdem ist das Model Two Elite auch noch in Gold, Silber, Roségold, Klavierlack und Rot erhältlich. </w:t>
      </w:r>
      <w:r w:rsidR="001A1FFB">
        <w:rPr>
          <w:rFonts w:ascii="Calibri" w:hAnsi="Calibri"/>
          <w:sz w:val="20"/>
        </w:rPr>
        <w:t>Im Lieferumfang sind neben dem Coravin Model Two Elite</w:t>
      </w:r>
      <w:r w:rsidR="002C52A6">
        <w:rPr>
          <w:rFonts w:ascii="Calibri" w:hAnsi="Calibri"/>
          <w:sz w:val="20"/>
        </w:rPr>
        <w:t xml:space="preserve"> </w:t>
      </w:r>
      <w:r w:rsidR="001A1FFB">
        <w:rPr>
          <w:rFonts w:ascii="Calibri" w:hAnsi="Calibri"/>
          <w:sz w:val="20"/>
        </w:rPr>
        <w:t xml:space="preserve">zusätzlich </w:t>
      </w:r>
      <w:r w:rsidR="002C52A6">
        <w:rPr>
          <w:rFonts w:ascii="Calibri" w:hAnsi="Calibri"/>
          <w:sz w:val="20"/>
        </w:rPr>
        <w:t xml:space="preserve">zwei </w:t>
      </w:r>
      <w:r w:rsidR="00374F68" w:rsidRPr="00DE703A">
        <w:rPr>
          <w:rFonts w:ascii="Calibri" w:hAnsi="Calibri"/>
          <w:sz w:val="20"/>
        </w:rPr>
        <w:t>passende Argon-</w:t>
      </w:r>
      <w:r w:rsidR="00374F68" w:rsidRPr="00EF7F58">
        <w:rPr>
          <w:rFonts w:ascii="Calibri" w:hAnsi="Calibri"/>
          <w:sz w:val="20"/>
        </w:rPr>
        <w:t>Patronen</w:t>
      </w:r>
      <w:r w:rsidR="001A1FFB" w:rsidRPr="00EF7F58">
        <w:rPr>
          <w:rFonts w:ascii="Calibri" w:hAnsi="Calibri"/>
          <w:sz w:val="20"/>
        </w:rPr>
        <w:t xml:space="preserve"> </w:t>
      </w:r>
      <w:r w:rsidR="00981707" w:rsidRPr="00EF7F58">
        <w:rPr>
          <w:rFonts w:ascii="Calibri" w:hAnsi="Calibri"/>
          <w:sz w:val="20"/>
        </w:rPr>
        <w:t xml:space="preserve">wie auch eine Standardnadel </w:t>
      </w:r>
      <w:r w:rsidR="001A1FFB" w:rsidRPr="00EF7F58">
        <w:rPr>
          <w:rFonts w:ascii="Calibri" w:hAnsi="Calibri"/>
          <w:sz w:val="20"/>
        </w:rPr>
        <w:t>enthalten</w:t>
      </w:r>
      <w:r w:rsidR="002C52A6">
        <w:rPr>
          <w:rFonts w:ascii="Calibri" w:hAnsi="Calibri"/>
          <w:sz w:val="20"/>
        </w:rPr>
        <w:t>.</w:t>
      </w:r>
    </w:p>
    <w:p w14:paraId="0F052934" w14:textId="77777777" w:rsidR="00E85921" w:rsidRDefault="00E85921" w:rsidP="001A27A9">
      <w:pPr>
        <w:widowControl w:val="0"/>
        <w:autoSpaceDE w:val="0"/>
        <w:autoSpaceDN w:val="0"/>
        <w:adjustRightInd w:val="0"/>
        <w:rPr>
          <w:rFonts w:ascii="Calibri" w:hAnsi="Calibri"/>
          <w:sz w:val="20"/>
        </w:rPr>
      </w:pPr>
    </w:p>
    <w:p w14:paraId="2CF20683" w14:textId="77777777" w:rsidR="00A45EDC" w:rsidRPr="00A45EDC" w:rsidRDefault="00A45EDC" w:rsidP="00A45EDC">
      <w:pPr>
        <w:widowControl w:val="0"/>
        <w:autoSpaceDE w:val="0"/>
        <w:autoSpaceDN w:val="0"/>
        <w:adjustRightInd w:val="0"/>
        <w:rPr>
          <w:rFonts w:ascii="Calibri" w:hAnsi="Calibri"/>
          <w:sz w:val="20"/>
        </w:rPr>
      </w:pPr>
      <w:r w:rsidRPr="00A45EDC">
        <w:rPr>
          <w:rFonts w:ascii="Calibri" w:hAnsi="Calibri"/>
          <w:sz w:val="20"/>
        </w:rPr>
        <w:t>Diesen Text sowie druckfähiges Bildmaterial finden Sie zum Download unter:</w:t>
      </w:r>
    </w:p>
    <w:p w14:paraId="528A860A" w14:textId="33DD7620" w:rsidR="00E237E3" w:rsidRDefault="00B412AD" w:rsidP="00DA13E2">
      <w:pPr>
        <w:widowControl w:val="0"/>
        <w:autoSpaceDE w:val="0"/>
        <w:autoSpaceDN w:val="0"/>
        <w:adjustRightInd w:val="0"/>
        <w:rPr>
          <w:rFonts w:ascii="Calibri" w:hAnsi="Calibri"/>
          <w:sz w:val="20"/>
        </w:rPr>
      </w:pPr>
      <w:hyperlink r:id="rId11" w:history="1">
        <w:r w:rsidR="00E21CE8" w:rsidRPr="00E21CE8">
          <w:rPr>
            <w:rStyle w:val="Link"/>
            <w:rFonts w:ascii="Calibri" w:hAnsi="Calibri"/>
            <w:sz w:val="20"/>
          </w:rPr>
          <w:t>http://www.panama-pr.de/download/CoravinModelTwoEliteNewColours.zip</w:t>
        </w:r>
      </w:hyperlink>
    </w:p>
    <w:p w14:paraId="0BD54027" w14:textId="77777777" w:rsidR="00DA13E2" w:rsidRDefault="00DA13E2" w:rsidP="00114813">
      <w:pPr>
        <w:pStyle w:val="PanamaText"/>
        <w:rPr>
          <w:rFonts w:ascii="Helvetica Neue Medium" w:hAnsi="Helvetica Neue Medium"/>
        </w:rPr>
      </w:pPr>
    </w:p>
    <w:p w14:paraId="2C943140" w14:textId="77777777" w:rsidR="00EF7F58" w:rsidRDefault="00EF7F58" w:rsidP="00A45EDC">
      <w:pPr>
        <w:rPr>
          <w:rFonts w:ascii="Calibri" w:hAnsi="Calibri"/>
          <w:b/>
          <w:sz w:val="20"/>
        </w:rPr>
      </w:pPr>
    </w:p>
    <w:p w14:paraId="55BFE634" w14:textId="2A62B366" w:rsidR="002B1ADC" w:rsidRPr="00A45EDC" w:rsidRDefault="00BA5F92" w:rsidP="00A45EDC">
      <w:pPr>
        <w:rPr>
          <w:rFonts w:ascii="Calibri" w:hAnsi="Calibri"/>
          <w:b/>
          <w:sz w:val="20"/>
        </w:rPr>
      </w:pPr>
      <w:r w:rsidRPr="002811AC">
        <w:rPr>
          <w:rFonts w:ascii="Calibri" w:hAnsi="Calibri"/>
          <w:b/>
          <w:sz w:val="20"/>
        </w:rPr>
        <w:t>Das Wein-System Coravin</w:t>
      </w:r>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entwickelt und vermarktet das Coravin Wein-System an Weinliebhaber, Restaurants, den Weinhandel und Winzer. Einmalig in der Verarbeitung und im Design, nutzt Coravin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2811AC">
        <w:rPr>
          <w:rFonts w:ascii="Calibri" w:hAnsi="Calibri"/>
          <w:sz w:val="20"/>
        </w:rPr>
        <w:br/>
      </w:r>
      <w:r w:rsidRPr="002811AC">
        <w:rPr>
          <w:rFonts w:ascii="Helvetica Neue Light" w:hAnsi="Helvetica Neue Light"/>
          <w:b/>
        </w:rPr>
        <w:br/>
      </w:r>
      <w:r w:rsidRPr="002811AC">
        <w:rPr>
          <w:rFonts w:ascii="Calibri" w:hAnsi="Calibri"/>
          <w:b/>
          <w:sz w:val="20"/>
        </w:rPr>
        <w:t>Das Unternehmen Coravin</w:t>
      </w:r>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Inc. ist ein Unternehmen in Privatbesitz und hat seinen Sitz in Burlington, Massachusetts, USA. Seit September 2014 bearbeitet das Tochterunternehmen Coravin Europe B.V. von Amsterdam aus die europäischen Märkte. Das Unternehmen spezialisiert sich darauf, die Art Wein zu servieren, privat zu genießen und zu verkaufen grundlegend zu verändern. Erfinder von Coravin ist Greg Lambrecht, Entwickler von medizintechnischen Geräten. Zusammen mit Josh </w:t>
      </w:r>
      <w:proofErr w:type="spellStart"/>
      <w:r w:rsidRPr="002811AC">
        <w:rPr>
          <w:rFonts w:ascii="Calibri" w:hAnsi="Calibri"/>
          <w:sz w:val="20"/>
        </w:rPr>
        <w:t>Makower</w:t>
      </w:r>
      <w:proofErr w:type="spellEnd"/>
      <w:r w:rsidRPr="002811AC">
        <w:rPr>
          <w:rFonts w:ascii="Calibri" w:hAnsi="Calibri"/>
          <w:sz w:val="20"/>
        </w:rPr>
        <w:t xml:space="preserve">, einem erfolgreichen Unternehmer und Weinliebhaber, gründete Lambrecht das Unternehmen Coravin, Inc. Sie gewannen </w:t>
      </w:r>
      <w:r w:rsidR="00CC3C99">
        <w:rPr>
          <w:rFonts w:ascii="Calibri" w:hAnsi="Calibri"/>
          <w:sz w:val="20"/>
        </w:rPr>
        <w:t>Frederic Levy</w:t>
      </w:r>
      <w:r w:rsidRPr="002811AC">
        <w:rPr>
          <w:rFonts w:ascii="Calibri" w:hAnsi="Calibri"/>
          <w:sz w:val="20"/>
        </w:rPr>
        <w:t xml:space="preserve">, ehemals CEO </w:t>
      </w:r>
      <w:r w:rsidRPr="002811AC">
        <w:rPr>
          <w:rFonts w:ascii="Calibri" w:hAnsi="Calibri"/>
          <w:sz w:val="20"/>
        </w:rPr>
        <w:lastRenderedPageBreak/>
        <w:t xml:space="preserve">bei </w:t>
      </w:r>
      <w:r w:rsidR="00CC3C99">
        <w:rPr>
          <w:rFonts w:ascii="Calibri" w:hAnsi="Calibri"/>
          <w:sz w:val="20"/>
        </w:rPr>
        <w:t>Nespresso</w:t>
      </w:r>
      <w:r w:rsidRPr="002811AC">
        <w:rPr>
          <w:rFonts w:ascii="Calibri" w:hAnsi="Calibri"/>
          <w:sz w:val="20"/>
        </w:rPr>
        <w:t xml:space="preserve">, für das Team, der sie beim Aufbau eines erstklassigen Unternehmens und einer hervorragenden Produktlinie unterstützte. </w:t>
      </w:r>
      <w:hyperlink r:id="rId12"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p w14:paraId="77817EE9" w14:textId="4C322AC2" w:rsidR="00DA13E2" w:rsidRPr="00DA13E2" w:rsidRDefault="00DA13E2" w:rsidP="00DA13E2">
      <w:pPr>
        <w:widowControl w:val="0"/>
        <w:autoSpaceDE w:val="0"/>
        <w:autoSpaceDN w:val="0"/>
        <w:adjustRightInd w:val="0"/>
        <w:spacing w:after="280"/>
        <w:rPr>
          <w:rFonts w:ascii="Helvetica Neue Light" w:eastAsia="Times" w:hAnsi="Helvetica Neue Light"/>
          <w:sz w:val="18"/>
        </w:rPr>
      </w:pPr>
    </w:p>
    <w:sectPr w:rsidR="00DA13E2" w:rsidRPr="00DA13E2" w:rsidSect="00B4064F">
      <w:headerReference w:type="default" r:id="rId13"/>
      <w:footerReference w:type="default" r:id="rId14"/>
      <w:pgSz w:w="11906" w:h="16838"/>
      <w:pgMar w:top="2410" w:right="1274" w:bottom="709" w:left="1418" w:header="720" w:footer="45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69148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74332" w14:textId="77777777" w:rsidR="00CB3E1E" w:rsidRDefault="00CB3E1E">
      <w:r>
        <w:separator/>
      </w:r>
    </w:p>
  </w:endnote>
  <w:endnote w:type="continuationSeparator" w:id="0">
    <w:p w14:paraId="731F8F2C" w14:textId="77777777" w:rsidR="00CB3E1E" w:rsidRDefault="00CB3E1E">
      <w:r>
        <w:continuationSeparator/>
      </w:r>
    </w:p>
  </w:endnote>
  <w:endnote w:type="continuationNotice" w:id="1">
    <w:p w14:paraId="37CF6835" w14:textId="77777777" w:rsidR="00CB3E1E" w:rsidRDefault="00CB3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Medium">
    <w:panose1 w:val="020B0604020202020204"/>
    <w:charset w:val="00"/>
    <w:family w:val="auto"/>
    <w:pitch w:val="variable"/>
    <w:sig w:usb0="A00002FF" w:usb1="5000205B" w:usb2="00000002"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6A2B42" w:rsidRDefault="006A2B42" w:rsidP="002811AC">
    <w:pPr>
      <w:pStyle w:val="PanamaText"/>
      <w:ind w:right="360"/>
      <w:jc w:val="center"/>
      <w:rPr>
        <w:rFonts w:ascii="Calibri" w:hAnsi="Calibri"/>
        <w:b/>
        <w:bCs/>
      </w:rPr>
    </w:pPr>
  </w:p>
  <w:p w14:paraId="1F9CF3BE" w14:textId="77777777" w:rsidR="006A2B42" w:rsidRPr="00A55A78" w:rsidRDefault="006A2B42" w:rsidP="002811AC">
    <w:pPr>
      <w:pStyle w:val="PanamaText"/>
      <w:ind w:right="360"/>
      <w:jc w:val="center"/>
      <w:rPr>
        <w:rFonts w:ascii="Calibri" w:hAnsi="Calibri"/>
        <w:bCs/>
      </w:rPr>
    </w:pPr>
    <w:r w:rsidRPr="00A55A78">
      <w:rPr>
        <w:rFonts w:ascii="Calibri" w:hAnsi="Calibri"/>
        <w:b/>
        <w:bCs/>
      </w:rPr>
      <w:t>Pressekontakt:</w:t>
    </w:r>
  </w:p>
  <w:p w14:paraId="633F7DB0" w14:textId="5F235878" w:rsidR="006A2B42" w:rsidRPr="00F85E37" w:rsidRDefault="006A2B42" w:rsidP="002811AC">
    <w:pPr>
      <w:pStyle w:val="PanamaText"/>
      <w:jc w:val="center"/>
      <w:rPr>
        <w:rFonts w:ascii="Calibri" w:hAnsi="Calibri"/>
        <w:bCs/>
      </w:rPr>
    </w:pPr>
    <w:r>
      <w:rPr>
        <w:rFonts w:ascii="Calibri" w:hAnsi="Calibri"/>
        <w:bCs/>
      </w:rPr>
      <w:t xml:space="preserve">Tamara Stegmaier, Panama PR GmbH, </w:t>
    </w:r>
    <w:proofErr w:type="spellStart"/>
    <w:r>
      <w:rPr>
        <w:rFonts w:ascii="Calibri" w:hAnsi="Calibri"/>
        <w:bCs/>
      </w:rPr>
      <w:t>Gerokstraße</w:t>
    </w:r>
    <w:proofErr w:type="spellEnd"/>
    <w:r>
      <w:rPr>
        <w:rFonts w:ascii="Calibri" w:hAnsi="Calibri"/>
        <w:bCs/>
      </w:rPr>
      <w:t xml:space="preserv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6A2B42" w:rsidRPr="00F85E37" w:rsidRDefault="006A2B42"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6A2B42" w:rsidRPr="00CE2395" w:rsidRDefault="006A2B42"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A7D98" w14:textId="77777777" w:rsidR="00CB3E1E" w:rsidRDefault="00CB3E1E">
      <w:r>
        <w:separator/>
      </w:r>
    </w:p>
  </w:footnote>
  <w:footnote w:type="continuationSeparator" w:id="0">
    <w:p w14:paraId="2C377912" w14:textId="77777777" w:rsidR="00CB3E1E" w:rsidRDefault="00CB3E1E">
      <w:r>
        <w:continuationSeparator/>
      </w:r>
    </w:p>
  </w:footnote>
  <w:footnote w:type="continuationNotice" w:id="1">
    <w:p w14:paraId="3104BC91" w14:textId="77777777" w:rsidR="00CB3E1E" w:rsidRDefault="00CB3E1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6A2B42" w:rsidRDefault="006A2B42"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6A2B42" w:rsidRDefault="006A2B42"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4B3F3F"/>
    <w:multiLevelType w:val="hybridMultilevel"/>
    <w:tmpl w:val="E6340A2C"/>
    <w:lvl w:ilvl="0" w:tplc="0B5E5D4E">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1271407"/>
    <w:multiLevelType w:val="hybridMultilevel"/>
    <w:tmpl w:val="23CA63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6"/>
  </w:num>
  <w:num w:numId="5">
    <w:abstractNumId w:val="0"/>
  </w:num>
  <w:num w:numId="6">
    <w:abstractNumId w:val="3"/>
  </w:num>
  <w:num w:numId="7">
    <w:abstractNumId w:val="9"/>
  </w:num>
  <w:num w:numId="8">
    <w:abstractNumId w:val="2"/>
  </w:num>
  <w:num w:numId="9">
    <w:abstractNumId w:val="1"/>
  </w:num>
  <w:num w:numId="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an Atabey">
    <w15:presenceInfo w15:providerId="AD" w15:userId="S-1-5-21-703641934-3545593734-2424545592-1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375F"/>
    <w:rsid w:val="00006B64"/>
    <w:rsid w:val="00010AA2"/>
    <w:rsid w:val="00010E86"/>
    <w:rsid w:val="000131B3"/>
    <w:rsid w:val="000308FC"/>
    <w:rsid w:val="00030F41"/>
    <w:rsid w:val="00041F9B"/>
    <w:rsid w:val="00043732"/>
    <w:rsid w:val="00045C3E"/>
    <w:rsid w:val="000615C9"/>
    <w:rsid w:val="0007134E"/>
    <w:rsid w:val="000803E2"/>
    <w:rsid w:val="0009655B"/>
    <w:rsid w:val="00097963"/>
    <w:rsid w:val="000C19B7"/>
    <w:rsid w:val="000C645F"/>
    <w:rsid w:val="000D3A02"/>
    <w:rsid w:val="000D5154"/>
    <w:rsid w:val="000E3C13"/>
    <w:rsid w:val="000E79C3"/>
    <w:rsid w:val="00114813"/>
    <w:rsid w:val="00120A56"/>
    <w:rsid w:val="00133BC4"/>
    <w:rsid w:val="0015333C"/>
    <w:rsid w:val="00165270"/>
    <w:rsid w:val="00166B20"/>
    <w:rsid w:val="00174748"/>
    <w:rsid w:val="001857A3"/>
    <w:rsid w:val="001A1FFB"/>
    <w:rsid w:val="001A27A9"/>
    <w:rsid w:val="001B278B"/>
    <w:rsid w:val="001C736E"/>
    <w:rsid w:val="001D4298"/>
    <w:rsid w:val="001E4ACD"/>
    <w:rsid w:val="001E5515"/>
    <w:rsid w:val="001F050D"/>
    <w:rsid w:val="00200333"/>
    <w:rsid w:val="0020450E"/>
    <w:rsid w:val="00210B4B"/>
    <w:rsid w:val="00211422"/>
    <w:rsid w:val="00213AA8"/>
    <w:rsid w:val="002278DC"/>
    <w:rsid w:val="00231B0B"/>
    <w:rsid w:val="00247121"/>
    <w:rsid w:val="002811AC"/>
    <w:rsid w:val="00286849"/>
    <w:rsid w:val="00295DE3"/>
    <w:rsid w:val="00296DB7"/>
    <w:rsid w:val="002A1432"/>
    <w:rsid w:val="002A193A"/>
    <w:rsid w:val="002B1ADC"/>
    <w:rsid w:val="002C52A6"/>
    <w:rsid w:val="002D2204"/>
    <w:rsid w:val="002D3BE4"/>
    <w:rsid w:val="002D6154"/>
    <w:rsid w:val="002F0EA2"/>
    <w:rsid w:val="00317B93"/>
    <w:rsid w:val="003427EC"/>
    <w:rsid w:val="003431DE"/>
    <w:rsid w:val="003526A4"/>
    <w:rsid w:val="00362185"/>
    <w:rsid w:val="003643FC"/>
    <w:rsid w:val="00371037"/>
    <w:rsid w:val="00374F68"/>
    <w:rsid w:val="00397108"/>
    <w:rsid w:val="003A0B87"/>
    <w:rsid w:val="003A2895"/>
    <w:rsid w:val="003A3B13"/>
    <w:rsid w:val="003A7CA2"/>
    <w:rsid w:val="003A7DB4"/>
    <w:rsid w:val="003C5084"/>
    <w:rsid w:val="003D2D5A"/>
    <w:rsid w:val="003E09BF"/>
    <w:rsid w:val="003F1547"/>
    <w:rsid w:val="003F1907"/>
    <w:rsid w:val="003F2483"/>
    <w:rsid w:val="00401050"/>
    <w:rsid w:val="0041351F"/>
    <w:rsid w:val="004317F6"/>
    <w:rsid w:val="00443B8C"/>
    <w:rsid w:val="0046172E"/>
    <w:rsid w:val="0049226E"/>
    <w:rsid w:val="004A1701"/>
    <w:rsid w:val="004A45F7"/>
    <w:rsid w:val="004B489A"/>
    <w:rsid w:val="004B6791"/>
    <w:rsid w:val="004C179E"/>
    <w:rsid w:val="004D0E4C"/>
    <w:rsid w:val="004D4EAD"/>
    <w:rsid w:val="004D6F4F"/>
    <w:rsid w:val="00523BFA"/>
    <w:rsid w:val="00527515"/>
    <w:rsid w:val="00527BC4"/>
    <w:rsid w:val="00535362"/>
    <w:rsid w:val="00543336"/>
    <w:rsid w:val="00554291"/>
    <w:rsid w:val="005621E0"/>
    <w:rsid w:val="00563996"/>
    <w:rsid w:val="005702F8"/>
    <w:rsid w:val="0057659D"/>
    <w:rsid w:val="00577EE8"/>
    <w:rsid w:val="00583D76"/>
    <w:rsid w:val="005870D4"/>
    <w:rsid w:val="005A1A80"/>
    <w:rsid w:val="005C4FB6"/>
    <w:rsid w:val="005C6431"/>
    <w:rsid w:val="005D097B"/>
    <w:rsid w:val="00602BF1"/>
    <w:rsid w:val="0060378E"/>
    <w:rsid w:val="006330B4"/>
    <w:rsid w:val="006452DC"/>
    <w:rsid w:val="00645DB9"/>
    <w:rsid w:val="00651B32"/>
    <w:rsid w:val="0066294E"/>
    <w:rsid w:val="00666F3E"/>
    <w:rsid w:val="00671C31"/>
    <w:rsid w:val="0067471E"/>
    <w:rsid w:val="00683597"/>
    <w:rsid w:val="006915A9"/>
    <w:rsid w:val="00695D2E"/>
    <w:rsid w:val="006A2B42"/>
    <w:rsid w:val="006A431D"/>
    <w:rsid w:val="006B0307"/>
    <w:rsid w:val="006C4B6A"/>
    <w:rsid w:val="006D3713"/>
    <w:rsid w:val="006E75D8"/>
    <w:rsid w:val="007235F3"/>
    <w:rsid w:val="00731930"/>
    <w:rsid w:val="00734E4A"/>
    <w:rsid w:val="00767AE8"/>
    <w:rsid w:val="00770115"/>
    <w:rsid w:val="00772571"/>
    <w:rsid w:val="007A1A00"/>
    <w:rsid w:val="007C1D56"/>
    <w:rsid w:val="007D1F5D"/>
    <w:rsid w:val="007D5607"/>
    <w:rsid w:val="007E6222"/>
    <w:rsid w:val="007F67D1"/>
    <w:rsid w:val="008002D4"/>
    <w:rsid w:val="00823460"/>
    <w:rsid w:val="008313A5"/>
    <w:rsid w:val="008343D8"/>
    <w:rsid w:val="008560B4"/>
    <w:rsid w:val="00863408"/>
    <w:rsid w:val="0087279D"/>
    <w:rsid w:val="008A3702"/>
    <w:rsid w:val="008A7D91"/>
    <w:rsid w:val="008B36BD"/>
    <w:rsid w:val="008B66AF"/>
    <w:rsid w:val="008C3BF4"/>
    <w:rsid w:val="008C3CAB"/>
    <w:rsid w:val="008C6283"/>
    <w:rsid w:val="008E714D"/>
    <w:rsid w:val="008F25FC"/>
    <w:rsid w:val="0092778B"/>
    <w:rsid w:val="00947057"/>
    <w:rsid w:val="009533F3"/>
    <w:rsid w:val="009546AB"/>
    <w:rsid w:val="00955A9B"/>
    <w:rsid w:val="009579B2"/>
    <w:rsid w:val="00981707"/>
    <w:rsid w:val="00982454"/>
    <w:rsid w:val="0099235C"/>
    <w:rsid w:val="0099274A"/>
    <w:rsid w:val="00992F32"/>
    <w:rsid w:val="009A4331"/>
    <w:rsid w:val="009A5981"/>
    <w:rsid w:val="009B16E2"/>
    <w:rsid w:val="009C0DFE"/>
    <w:rsid w:val="009C326C"/>
    <w:rsid w:val="009E0641"/>
    <w:rsid w:val="009F00E7"/>
    <w:rsid w:val="009F1A0F"/>
    <w:rsid w:val="009F40C4"/>
    <w:rsid w:val="00A0585D"/>
    <w:rsid w:val="00A13EBC"/>
    <w:rsid w:val="00A14EBD"/>
    <w:rsid w:val="00A17A71"/>
    <w:rsid w:val="00A35F63"/>
    <w:rsid w:val="00A41E43"/>
    <w:rsid w:val="00A45EDC"/>
    <w:rsid w:val="00A46F71"/>
    <w:rsid w:val="00A47D62"/>
    <w:rsid w:val="00A57E77"/>
    <w:rsid w:val="00A727E6"/>
    <w:rsid w:val="00A74227"/>
    <w:rsid w:val="00A96BFA"/>
    <w:rsid w:val="00AA4A54"/>
    <w:rsid w:val="00AB5C62"/>
    <w:rsid w:val="00AB6382"/>
    <w:rsid w:val="00AF09BE"/>
    <w:rsid w:val="00B014C5"/>
    <w:rsid w:val="00B21C39"/>
    <w:rsid w:val="00B22205"/>
    <w:rsid w:val="00B23078"/>
    <w:rsid w:val="00B3001C"/>
    <w:rsid w:val="00B31F14"/>
    <w:rsid w:val="00B4064F"/>
    <w:rsid w:val="00B412AD"/>
    <w:rsid w:val="00B417B1"/>
    <w:rsid w:val="00B44350"/>
    <w:rsid w:val="00B6008D"/>
    <w:rsid w:val="00B6549A"/>
    <w:rsid w:val="00B707CC"/>
    <w:rsid w:val="00B73395"/>
    <w:rsid w:val="00B97180"/>
    <w:rsid w:val="00BA5F92"/>
    <w:rsid w:val="00BC2870"/>
    <w:rsid w:val="00BF11A9"/>
    <w:rsid w:val="00BF357B"/>
    <w:rsid w:val="00C015FE"/>
    <w:rsid w:val="00C02DD2"/>
    <w:rsid w:val="00C2623D"/>
    <w:rsid w:val="00C307F0"/>
    <w:rsid w:val="00C33214"/>
    <w:rsid w:val="00C37207"/>
    <w:rsid w:val="00C42323"/>
    <w:rsid w:val="00C550AE"/>
    <w:rsid w:val="00C573DC"/>
    <w:rsid w:val="00C647E7"/>
    <w:rsid w:val="00C744EB"/>
    <w:rsid w:val="00C76DB5"/>
    <w:rsid w:val="00C8477F"/>
    <w:rsid w:val="00C912DA"/>
    <w:rsid w:val="00CA58FA"/>
    <w:rsid w:val="00CB1D72"/>
    <w:rsid w:val="00CB236B"/>
    <w:rsid w:val="00CB3E1E"/>
    <w:rsid w:val="00CC08C4"/>
    <w:rsid w:val="00CC245F"/>
    <w:rsid w:val="00CC3C99"/>
    <w:rsid w:val="00CD50CF"/>
    <w:rsid w:val="00CD685B"/>
    <w:rsid w:val="00CE7765"/>
    <w:rsid w:val="00CF1F18"/>
    <w:rsid w:val="00CF3635"/>
    <w:rsid w:val="00D13CC5"/>
    <w:rsid w:val="00D24467"/>
    <w:rsid w:val="00D277C6"/>
    <w:rsid w:val="00D37856"/>
    <w:rsid w:val="00D42A2E"/>
    <w:rsid w:val="00D44500"/>
    <w:rsid w:val="00DA13E2"/>
    <w:rsid w:val="00DA1E9C"/>
    <w:rsid w:val="00DA351B"/>
    <w:rsid w:val="00DB6187"/>
    <w:rsid w:val="00DC62CC"/>
    <w:rsid w:val="00DD1E02"/>
    <w:rsid w:val="00DD738B"/>
    <w:rsid w:val="00DE6240"/>
    <w:rsid w:val="00DE703A"/>
    <w:rsid w:val="00E21CE8"/>
    <w:rsid w:val="00E237E3"/>
    <w:rsid w:val="00E447D6"/>
    <w:rsid w:val="00E475F3"/>
    <w:rsid w:val="00E51EC6"/>
    <w:rsid w:val="00E5273B"/>
    <w:rsid w:val="00E56809"/>
    <w:rsid w:val="00E671D0"/>
    <w:rsid w:val="00E67512"/>
    <w:rsid w:val="00E85921"/>
    <w:rsid w:val="00EA20AA"/>
    <w:rsid w:val="00EA3992"/>
    <w:rsid w:val="00EB25C1"/>
    <w:rsid w:val="00EC06B8"/>
    <w:rsid w:val="00ED4BC4"/>
    <w:rsid w:val="00EE17B0"/>
    <w:rsid w:val="00EF16F7"/>
    <w:rsid w:val="00EF7F58"/>
    <w:rsid w:val="00F02FB9"/>
    <w:rsid w:val="00F2628A"/>
    <w:rsid w:val="00F30A3E"/>
    <w:rsid w:val="00F47795"/>
    <w:rsid w:val="00F60157"/>
    <w:rsid w:val="00F63729"/>
    <w:rsid w:val="00F76FF2"/>
    <w:rsid w:val="00F86977"/>
    <w:rsid w:val="00FD40A7"/>
    <w:rsid w:val="00FE2B6D"/>
    <w:rsid w:val="00FE720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anama-pr.de/download/CoravinModelTwoEliteNewColours.zip" TargetMode="External"/><Relationship Id="rId12" Type="http://schemas.openxmlformats.org/officeDocument/2006/relationships/hyperlink" Target="https://www.coravin.d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coravin.de/esh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F99C5-DBAD-D946-A943-B3F54278167D}">
  <ds:schemaRefs>
    <ds:schemaRef ds:uri="http://schemas.openxmlformats.org/officeDocument/2006/bibliography"/>
  </ds:schemaRefs>
</ds:datastoreItem>
</file>

<file path=customXml/itemProps2.xml><?xml version="1.0" encoding="utf-8"?>
<ds:datastoreItem xmlns:ds="http://schemas.openxmlformats.org/officeDocument/2006/customXml" ds:itemID="{CA33BF7A-23FD-A447-B339-8BC8A68D5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3208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3710</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Tamara Stegmaier</cp:lastModifiedBy>
  <cp:revision>9</cp:revision>
  <cp:lastPrinted>2017-06-06T09:06:00Z</cp:lastPrinted>
  <dcterms:created xsi:type="dcterms:W3CDTF">2017-05-31T12:57:00Z</dcterms:created>
  <dcterms:modified xsi:type="dcterms:W3CDTF">2017-06-06T10:23:00Z</dcterms:modified>
</cp:coreProperties>
</file>