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F1727A1" w14:textId="77777777" w:rsidR="002C2ED2" w:rsidRDefault="008D15A3" w:rsidP="00242D6F">
      <w:pPr>
        <w:pStyle w:val="berschrift1"/>
        <w:numPr>
          <w:ilvl w:val="0"/>
          <w:numId w:val="0"/>
        </w:numPr>
        <w:tabs>
          <w:tab w:val="left" w:pos="2552"/>
        </w:tabs>
        <w:ind w:left="360" w:hanging="360"/>
        <w:rPr>
          <w:sz w:val="32"/>
          <w:szCs w:val="32"/>
        </w:rPr>
      </w:pPr>
      <w:r>
        <w:rPr>
          <w:sz w:val="32"/>
          <w:szCs w:val="32"/>
        </w:rPr>
        <w:t xml:space="preserve">Presseinformation SPEIDEL </w:t>
      </w:r>
    </w:p>
    <w:p w14:paraId="56581EE2" w14:textId="77777777" w:rsidR="002C2ED2" w:rsidRDefault="002C2ED2">
      <w:pPr>
        <w:spacing w:line="360" w:lineRule="auto"/>
        <w:rPr>
          <w:rFonts w:ascii="Arial" w:eastAsia="Arial" w:hAnsi="Arial" w:cs="Arial"/>
          <w:b/>
          <w:sz w:val="24"/>
          <w:szCs w:val="24"/>
        </w:rPr>
      </w:pPr>
      <w:bookmarkStart w:id="0" w:name="_heading=h.gjdgxs" w:colFirst="0" w:colLast="0"/>
      <w:bookmarkEnd w:id="0"/>
    </w:p>
    <w:p w14:paraId="0DA5A450" w14:textId="77777777" w:rsidR="002C2ED2" w:rsidRPr="00CB1FC4" w:rsidRDefault="008B4B86" w:rsidP="00291F2D">
      <w:pPr>
        <w:spacing w:line="360" w:lineRule="auto"/>
        <w:rPr>
          <w:rFonts w:ascii="Arial" w:eastAsia="Arial" w:hAnsi="Arial" w:cs="Arial"/>
          <w:b/>
          <w:sz w:val="24"/>
          <w:szCs w:val="24"/>
        </w:rPr>
      </w:pPr>
      <w:r>
        <w:rPr>
          <w:rFonts w:ascii="Arial" w:eastAsia="Arial" w:hAnsi="Arial" w:cs="Arial"/>
          <w:b/>
          <w:sz w:val="24"/>
          <w:szCs w:val="24"/>
        </w:rPr>
        <w:t>„</w:t>
      </w:r>
      <w:r w:rsidR="008D15A3" w:rsidRPr="00CB1FC4">
        <w:rPr>
          <w:rFonts w:ascii="Arial" w:eastAsia="Arial" w:hAnsi="Arial" w:cs="Arial"/>
          <w:b/>
          <w:sz w:val="24"/>
          <w:szCs w:val="24"/>
        </w:rPr>
        <w:t xml:space="preserve">Pure – </w:t>
      </w:r>
      <w:proofErr w:type="spellStart"/>
      <w:r w:rsidR="008D15A3" w:rsidRPr="00CB1FC4">
        <w:rPr>
          <w:rFonts w:ascii="Arial" w:eastAsia="Arial" w:hAnsi="Arial" w:cs="Arial"/>
          <w:b/>
          <w:sz w:val="24"/>
          <w:szCs w:val="24"/>
        </w:rPr>
        <w:t>remade</w:t>
      </w:r>
      <w:proofErr w:type="spellEnd"/>
      <w:r w:rsidR="008D15A3" w:rsidRPr="00CB1FC4">
        <w:rPr>
          <w:rFonts w:ascii="Arial" w:eastAsia="Arial" w:hAnsi="Arial" w:cs="Arial"/>
          <w:b/>
          <w:sz w:val="24"/>
          <w:szCs w:val="24"/>
        </w:rPr>
        <w:t xml:space="preserve"> </w:t>
      </w:r>
      <w:proofErr w:type="spellStart"/>
      <w:r w:rsidR="008D15A3" w:rsidRPr="00CB1FC4">
        <w:rPr>
          <w:rFonts w:ascii="Arial" w:eastAsia="Arial" w:hAnsi="Arial" w:cs="Arial"/>
          <w:b/>
          <w:sz w:val="24"/>
          <w:szCs w:val="24"/>
        </w:rPr>
        <w:t>with</w:t>
      </w:r>
      <w:proofErr w:type="spellEnd"/>
      <w:r w:rsidR="008D15A3" w:rsidRPr="00CB1FC4">
        <w:rPr>
          <w:rFonts w:ascii="Arial" w:eastAsia="Arial" w:hAnsi="Arial" w:cs="Arial"/>
          <w:b/>
          <w:sz w:val="24"/>
          <w:szCs w:val="24"/>
        </w:rPr>
        <w:t xml:space="preserve"> </w:t>
      </w:r>
      <w:proofErr w:type="spellStart"/>
      <w:r w:rsidR="008D15A3" w:rsidRPr="00CB1FC4">
        <w:rPr>
          <w:rFonts w:ascii="Arial" w:eastAsia="Arial" w:hAnsi="Arial" w:cs="Arial"/>
          <w:b/>
          <w:sz w:val="24"/>
          <w:szCs w:val="24"/>
        </w:rPr>
        <w:t>love</w:t>
      </w:r>
      <w:proofErr w:type="spellEnd"/>
      <w:r w:rsidR="008D15A3" w:rsidRPr="00CB1FC4">
        <w:rPr>
          <w:rFonts w:ascii="Arial" w:eastAsia="Arial" w:hAnsi="Arial" w:cs="Arial"/>
          <w:b/>
          <w:sz w:val="24"/>
          <w:szCs w:val="24"/>
        </w:rPr>
        <w:t>”</w:t>
      </w:r>
      <w:r w:rsidR="00CB1FC4" w:rsidRPr="00CB1FC4">
        <w:rPr>
          <w:rFonts w:ascii="Arial" w:eastAsia="Arial" w:hAnsi="Arial" w:cs="Arial"/>
          <w:b/>
          <w:sz w:val="24"/>
          <w:szCs w:val="24"/>
        </w:rPr>
        <w:t>: Nachhaltige Wäsche aus recyceltem Tüll</w:t>
      </w:r>
      <w:r w:rsidR="00CB1FC4">
        <w:rPr>
          <w:rFonts w:ascii="Arial" w:eastAsia="Arial" w:hAnsi="Arial" w:cs="Arial"/>
          <w:b/>
          <w:sz w:val="24"/>
          <w:szCs w:val="24"/>
        </w:rPr>
        <w:t xml:space="preserve"> von SPEIDEL</w:t>
      </w:r>
    </w:p>
    <w:p w14:paraId="269D4D3B" w14:textId="77777777" w:rsidR="002C2ED2" w:rsidRPr="00CB1FC4" w:rsidRDefault="002C2ED2" w:rsidP="00291F2D">
      <w:pPr>
        <w:spacing w:line="360" w:lineRule="auto"/>
        <w:rPr>
          <w:rFonts w:ascii="Arial" w:eastAsia="Arial" w:hAnsi="Arial" w:cs="Arial"/>
          <w:b/>
          <w:sz w:val="24"/>
          <w:szCs w:val="24"/>
        </w:rPr>
      </w:pPr>
    </w:p>
    <w:p w14:paraId="7BA8A4CD" w14:textId="09761F32" w:rsidR="002C2ED2" w:rsidRDefault="008D15A3" w:rsidP="00291F2D">
      <w:pPr>
        <w:spacing w:line="360" w:lineRule="auto"/>
        <w:rPr>
          <w:rFonts w:ascii="Arial" w:eastAsia="Arial" w:hAnsi="Arial" w:cs="Arial"/>
          <w:b/>
          <w:sz w:val="24"/>
          <w:szCs w:val="24"/>
        </w:rPr>
      </w:pPr>
      <w:r>
        <w:rPr>
          <w:rFonts w:ascii="Arial" w:eastAsia="Arial" w:hAnsi="Arial" w:cs="Arial"/>
          <w:b/>
          <w:sz w:val="24"/>
          <w:szCs w:val="24"/>
        </w:rPr>
        <w:t xml:space="preserve">Bodelshausen, </w:t>
      </w:r>
      <w:r w:rsidR="00CB1FC4">
        <w:rPr>
          <w:rFonts w:ascii="Arial" w:eastAsia="Arial" w:hAnsi="Arial" w:cs="Arial"/>
          <w:b/>
          <w:sz w:val="24"/>
          <w:szCs w:val="24"/>
        </w:rPr>
        <w:t>Juni</w:t>
      </w:r>
      <w:r w:rsidR="005B2AF9">
        <w:rPr>
          <w:rFonts w:ascii="Arial" w:eastAsia="Arial" w:hAnsi="Arial" w:cs="Arial"/>
          <w:b/>
          <w:sz w:val="24"/>
          <w:szCs w:val="24"/>
        </w:rPr>
        <w:t xml:space="preserve"> </w:t>
      </w:r>
      <w:r>
        <w:rPr>
          <w:rFonts w:ascii="Arial" w:eastAsia="Arial" w:hAnsi="Arial" w:cs="Arial"/>
          <w:b/>
          <w:sz w:val="24"/>
          <w:szCs w:val="24"/>
        </w:rPr>
        <w:t>202</w:t>
      </w:r>
      <w:r w:rsidR="00CB1FC4">
        <w:rPr>
          <w:rFonts w:ascii="Arial" w:eastAsia="Arial" w:hAnsi="Arial" w:cs="Arial"/>
          <w:b/>
          <w:sz w:val="24"/>
          <w:szCs w:val="24"/>
        </w:rPr>
        <w:t>1</w:t>
      </w:r>
      <w:r>
        <w:rPr>
          <w:rFonts w:ascii="Arial" w:eastAsia="Arial" w:hAnsi="Arial" w:cs="Arial"/>
          <w:b/>
          <w:sz w:val="24"/>
          <w:szCs w:val="24"/>
        </w:rPr>
        <w:t xml:space="preserve">. </w:t>
      </w:r>
      <w:r w:rsidR="008B4B86">
        <w:rPr>
          <w:rFonts w:ascii="Arial" w:eastAsia="Arial" w:hAnsi="Arial" w:cs="Arial"/>
          <w:b/>
          <w:sz w:val="24"/>
          <w:szCs w:val="24"/>
        </w:rPr>
        <w:t xml:space="preserve">Die neue Serie Pure – </w:t>
      </w:r>
      <w:proofErr w:type="spellStart"/>
      <w:r w:rsidR="008B4B86">
        <w:rPr>
          <w:rFonts w:ascii="Arial" w:eastAsia="Arial" w:hAnsi="Arial" w:cs="Arial"/>
          <w:b/>
          <w:sz w:val="24"/>
          <w:szCs w:val="24"/>
        </w:rPr>
        <w:t>remade</w:t>
      </w:r>
      <w:proofErr w:type="spellEnd"/>
      <w:r w:rsidR="008B4B86">
        <w:rPr>
          <w:rFonts w:ascii="Arial" w:eastAsia="Arial" w:hAnsi="Arial" w:cs="Arial"/>
          <w:b/>
          <w:sz w:val="24"/>
          <w:szCs w:val="24"/>
        </w:rPr>
        <w:t xml:space="preserve"> </w:t>
      </w:r>
      <w:proofErr w:type="spellStart"/>
      <w:r w:rsidR="008B4B86">
        <w:rPr>
          <w:rFonts w:ascii="Arial" w:eastAsia="Arial" w:hAnsi="Arial" w:cs="Arial"/>
          <w:b/>
          <w:sz w:val="24"/>
          <w:szCs w:val="24"/>
        </w:rPr>
        <w:t>with</w:t>
      </w:r>
      <w:proofErr w:type="spellEnd"/>
      <w:r w:rsidR="008B4B86">
        <w:rPr>
          <w:rFonts w:ascii="Arial" w:eastAsia="Arial" w:hAnsi="Arial" w:cs="Arial"/>
          <w:b/>
          <w:sz w:val="24"/>
          <w:szCs w:val="24"/>
        </w:rPr>
        <w:t xml:space="preserve"> </w:t>
      </w:r>
      <w:proofErr w:type="spellStart"/>
      <w:r w:rsidR="008B4B86">
        <w:rPr>
          <w:rFonts w:ascii="Arial" w:eastAsia="Arial" w:hAnsi="Arial" w:cs="Arial"/>
          <w:b/>
          <w:sz w:val="24"/>
          <w:szCs w:val="24"/>
        </w:rPr>
        <w:t>love</w:t>
      </w:r>
      <w:proofErr w:type="spellEnd"/>
      <w:r w:rsidR="008B4B86">
        <w:rPr>
          <w:rFonts w:ascii="Arial" w:eastAsia="Arial" w:hAnsi="Arial" w:cs="Arial"/>
          <w:b/>
          <w:sz w:val="24"/>
          <w:szCs w:val="24"/>
        </w:rPr>
        <w:t xml:space="preserve"> von SPEIDEL </w:t>
      </w:r>
      <w:r w:rsidR="00974123">
        <w:rPr>
          <w:rFonts w:ascii="Arial" w:eastAsia="Arial" w:hAnsi="Arial" w:cs="Arial"/>
          <w:b/>
          <w:sz w:val="24"/>
          <w:szCs w:val="24"/>
        </w:rPr>
        <w:t xml:space="preserve">garantiert </w:t>
      </w:r>
      <w:r>
        <w:rPr>
          <w:rFonts w:ascii="Arial" w:eastAsia="Arial" w:hAnsi="Arial" w:cs="Arial"/>
          <w:b/>
          <w:sz w:val="24"/>
          <w:szCs w:val="24"/>
        </w:rPr>
        <w:t>ein gutes Gefühl, nicht nur auf der Haut. Pure</w:t>
      </w:r>
      <w:r w:rsidR="00974123">
        <w:rPr>
          <w:rFonts w:ascii="Arial" w:eastAsia="Arial" w:hAnsi="Arial" w:cs="Arial"/>
          <w:b/>
          <w:sz w:val="24"/>
          <w:szCs w:val="24"/>
        </w:rPr>
        <w:t xml:space="preserve"> besteht zu 86% aus recyceltem </w:t>
      </w:r>
      <w:proofErr w:type="spellStart"/>
      <w:r w:rsidR="00974123">
        <w:rPr>
          <w:rFonts w:ascii="Arial" w:eastAsia="Arial" w:hAnsi="Arial" w:cs="Arial"/>
          <w:b/>
          <w:sz w:val="24"/>
          <w:szCs w:val="24"/>
        </w:rPr>
        <w:t>Reco</w:t>
      </w:r>
      <w:proofErr w:type="spellEnd"/>
      <w:r w:rsidR="00974123">
        <w:rPr>
          <w:rFonts w:ascii="Arial" w:eastAsia="Arial" w:hAnsi="Arial" w:cs="Arial"/>
          <w:b/>
          <w:sz w:val="24"/>
          <w:szCs w:val="24"/>
        </w:rPr>
        <w:t xml:space="preserve"> Nylon® und steht damit für eine neue Generation von Bekleidung.</w:t>
      </w:r>
      <w:r>
        <w:rPr>
          <w:rFonts w:ascii="Arial" w:eastAsia="Arial" w:hAnsi="Arial" w:cs="Arial"/>
          <w:b/>
          <w:sz w:val="24"/>
          <w:szCs w:val="24"/>
        </w:rPr>
        <w:t xml:space="preserve"> </w:t>
      </w:r>
      <w:r w:rsidR="00974123">
        <w:rPr>
          <w:rFonts w:ascii="Arial" w:eastAsia="Arial" w:hAnsi="Arial" w:cs="Arial"/>
          <w:b/>
          <w:sz w:val="24"/>
          <w:szCs w:val="24"/>
        </w:rPr>
        <w:t xml:space="preserve">Der </w:t>
      </w:r>
      <w:r w:rsidR="00974123" w:rsidRPr="00974123">
        <w:rPr>
          <w:rFonts w:ascii="Arial" w:eastAsia="Arial" w:hAnsi="Arial" w:cs="Arial"/>
          <w:b/>
          <w:bCs/>
          <w:sz w:val="24"/>
          <w:szCs w:val="24"/>
        </w:rPr>
        <w:t xml:space="preserve">Herstellungsprozess </w:t>
      </w:r>
      <w:r w:rsidR="00974123">
        <w:rPr>
          <w:rFonts w:ascii="Arial" w:eastAsia="Arial" w:hAnsi="Arial" w:cs="Arial"/>
          <w:b/>
          <w:bCs/>
          <w:sz w:val="24"/>
          <w:szCs w:val="24"/>
        </w:rPr>
        <w:t xml:space="preserve">des Materials vermeidet </w:t>
      </w:r>
      <w:r w:rsidR="00974123" w:rsidRPr="00974123">
        <w:rPr>
          <w:rFonts w:ascii="Arial" w:eastAsia="Arial" w:hAnsi="Arial" w:cs="Arial"/>
          <w:b/>
          <w:bCs/>
          <w:sz w:val="24"/>
          <w:szCs w:val="24"/>
        </w:rPr>
        <w:t>CO</w:t>
      </w:r>
      <w:r w:rsidR="00974123" w:rsidRPr="00974123">
        <w:rPr>
          <w:rFonts w:ascii="Arial" w:eastAsia="Arial" w:hAnsi="Arial" w:cs="Arial"/>
          <w:b/>
          <w:bCs/>
          <w:sz w:val="24"/>
          <w:szCs w:val="24"/>
          <w:vertAlign w:val="subscript"/>
        </w:rPr>
        <w:t>2</w:t>
      </w:r>
      <w:r w:rsidR="003B0BEA">
        <w:rPr>
          <w:rFonts w:ascii="Arial" w:eastAsia="Arial" w:hAnsi="Arial" w:cs="Arial"/>
          <w:b/>
          <w:bCs/>
          <w:sz w:val="24"/>
          <w:szCs w:val="24"/>
        </w:rPr>
        <w:t>-</w:t>
      </w:r>
      <w:r w:rsidR="00974123" w:rsidRPr="00974123">
        <w:rPr>
          <w:rFonts w:ascii="Arial" w:eastAsia="Arial" w:hAnsi="Arial" w:cs="Arial"/>
          <w:b/>
          <w:bCs/>
          <w:sz w:val="24"/>
          <w:szCs w:val="24"/>
        </w:rPr>
        <w:t xml:space="preserve">Emissionen und </w:t>
      </w:r>
      <w:r w:rsidR="00974123">
        <w:rPr>
          <w:rFonts w:ascii="Arial" w:eastAsia="Arial" w:hAnsi="Arial" w:cs="Arial"/>
          <w:b/>
          <w:bCs/>
          <w:sz w:val="24"/>
          <w:szCs w:val="24"/>
        </w:rPr>
        <w:t xml:space="preserve">belastet </w:t>
      </w:r>
      <w:r w:rsidR="00974123" w:rsidRPr="00974123">
        <w:rPr>
          <w:rFonts w:ascii="Arial" w:eastAsia="Arial" w:hAnsi="Arial" w:cs="Arial"/>
          <w:b/>
          <w:bCs/>
          <w:sz w:val="24"/>
          <w:szCs w:val="24"/>
        </w:rPr>
        <w:t>die Umwelt</w:t>
      </w:r>
      <w:r w:rsidR="00371A15">
        <w:rPr>
          <w:rFonts w:ascii="Arial" w:eastAsia="Arial" w:hAnsi="Arial" w:cs="Arial"/>
          <w:b/>
          <w:bCs/>
          <w:sz w:val="24"/>
          <w:szCs w:val="24"/>
        </w:rPr>
        <w:t xml:space="preserve"> deutlich weniger.</w:t>
      </w:r>
      <w:r w:rsidR="00974123" w:rsidRPr="00974123">
        <w:rPr>
          <w:rFonts w:ascii="Arial" w:eastAsia="Arial" w:hAnsi="Arial" w:cs="Arial"/>
          <w:b/>
          <w:bCs/>
          <w:sz w:val="24"/>
          <w:szCs w:val="24"/>
        </w:rPr>
        <w:t xml:space="preserve"> </w:t>
      </w:r>
      <w:r w:rsidR="00974123">
        <w:rPr>
          <w:rFonts w:ascii="Arial" w:eastAsia="Arial" w:hAnsi="Arial" w:cs="Arial"/>
          <w:b/>
          <w:bCs/>
          <w:sz w:val="24"/>
          <w:szCs w:val="24"/>
        </w:rPr>
        <w:t xml:space="preserve">Damit </w:t>
      </w:r>
      <w:r>
        <w:rPr>
          <w:rFonts w:ascii="Arial" w:eastAsia="Arial" w:hAnsi="Arial" w:cs="Arial"/>
          <w:b/>
          <w:sz w:val="24"/>
          <w:szCs w:val="24"/>
        </w:rPr>
        <w:t xml:space="preserve">stellt </w:t>
      </w:r>
      <w:r w:rsidR="00974123">
        <w:rPr>
          <w:rFonts w:ascii="Arial" w:eastAsia="Arial" w:hAnsi="Arial" w:cs="Arial"/>
          <w:b/>
          <w:sz w:val="24"/>
          <w:szCs w:val="24"/>
        </w:rPr>
        <w:t xml:space="preserve">SPEIDEL </w:t>
      </w:r>
      <w:r>
        <w:rPr>
          <w:rFonts w:ascii="Arial" w:eastAsia="Arial" w:hAnsi="Arial" w:cs="Arial"/>
          <w:b/>
          <w:sz w:val="24"/>
          <w:szCs w:val="24"/>
        </w:rPr>
        <w:t xml:space="preserve">die Weichen des Unternehmens für eine noch ressourcenschonendere </w:t>
      </w:r>
      <w:r w:rsidR="00974123">
        <w:rPr>
          <w:rFonts w:ascii="Arial" w:eastAsia="Arial" w:hAnsi="Arial" w:cs="Arial"/>
          <w:b/>
          <w:sz w:val="24"/>
          <w:szCs w:val="24"/>
        </w:rPr>
        <w:t>und nachhaltigere Produktion</w:t>
      </w:r>
      <w:r>
        <w:rPr>
          <w:rFonts w:ascii="Arial" w:eastAsia="Arial" w:hAnsi="Arial" w:cs="Arial"/>
          <w:b/>
          <w:sz w:val="24"/>
          <w:szCs w:val="24"/>
        </w:rPr>
        <w:t>.</w:t>
      </w:r>
    </w:p>
    <w:p w14:paraId="0FC73A8C" w14:textId="77777777" w:rsidR="008B4B86" w:rsidRDefault="008B4B86" w:rsidP="00291F2D">
      <w:pPr>
        <w:spacing w:line="360" w:lineRule="auto"/>
        <w:rPr>
          <w:rFonts w:ascii="Arial" w:eastAsia="Arial" w:hAnsi="Arial" w:cs="Arial"/>
          <w:b/>
          <w:sz w:val="24"/>
          <w:szCs w:val="24"/>
        </w:rPr>
      </w:pPr>
    </w:p>
    <w:p w14:paraId="691DB9E4" w14:textId="77777777" w:rsidR="002C2ED2" w:rsidRDefault="008D15A3" w:rsidP="00291F2D">
      <w:pPr>
        <w:spacing w:line="360" w:lineRule="auto"/>
        <w:rPr>
          <w:rFonts w:ascii="Arial" w:eastAsia="Arial" w:hAnsi="Arial" w:cs="Arial"/>
          <w:b/>
          <w:sz w:val="24"/>
          <w:szCs w:val="24"/>
        </w:rPr>
      </w:pPr>
      <w:r>
        <w:rPr>
          <w:rFonts w:ascii="Arial" w:eastAsia="Arial" w:hAnsi="Arial" w:cs="Arial"/>
          <w:b/>
          <w:sz w:val="24"/>
          <w:szCs w:val="24"/>
        </w:rPr>
        <w:t xml:space="preserve">Pure – </w:t>
      </w:r>
      <w:proofErr w:type="spellStart"/>
      <w:r>
        <w:rPr>
          <w:rFonts w:ascii="Arial" w:eastAsia="Arial" w:hAnsi="Arial" w:cs="Arial"/>
          <w:b/>
          <w:sz w:val="24"/>
          <w:szCs w:val="24"/>
        </w:rPr>
        <w:t>remade</w:t>
      </w:r>
      <w:proofErr w:type="spellEnd"/>
      <w:r>
        <w:rPr>
          <w:rFonts w:ascii="Arial" w:eastAsia="Arial" w:hAnsi="Arial" w:cs="Arial"/>
          <w:b/>
          <w:sz w:val="24"/>
          <w:szCs w:val="24"/>
        </w:rPr>
        <w:t xml:space="preserve"> </w:t>
      </w:r>
      <w:proofErr w:type="spellStart"/>
      <w:r>
        <w:rPr>
          <w:rFonts w:ascii="Arial" w:eastAsia="Arial" w:hAnsi="Arial" w:cs="Arial"/>
          <w:b/>
          <w:sz w:val="24"/>
          <w:szCs w:val="24"/>
        </w:rPr>
        <w:t>with</w:t>
      </w:r>
      <w:proofErr w:type="spellEnd"/>
      <w:r>
        <w:rPr>
          <w:rFonts w:ascii="Arial" w:eastAsia="Arial" w:hAnsi="Arial" w:cs="Arial"/>
          <w:b/>
          <w:sz w:val="24"/>
          <w:szCs w:val="24"/>
        </w:rPr>
        <w:t xml:space="preserve"> </w:t>
      </w:r>
      <w:proofErr w:type="spellStart"/>
      <w:r>
        <w:rPr>
          <w:rFonts w:ascii="Arial" w:eastAsia="Arial" w:hAnsi="Arial" w:cs="Arial"/>
          <w:b/>
          <w:sz w:val="24"/>
          <w:szCs w:val="24"/>
        </w:rPr>
        <w:t>love</w:t>
      </w:r>
      <w:proofErr w:type="spellEnd"/>
      <w:r>
        <w:rPr>
          <w:rFonts w:ascii="Arial" w:eastAsia="Arial" w:hAnsi="Arial" w:cs="Arial"/>
          <w:b/>
          <w:sz w:val="24"/>
          <w:szCs w:val="24"/>
        </w:rPr>
        <w:t>: Weil weniger manchmal einfach mehr ist.</w:t>
      </w:r>
    </w:p>
    <w:p w14:paraId="34714009" w14:textId="77777777" w:rsidR="002C2ED2" w:rsidRDefault="008D15A3" w:rsidP="00291F2D">
      <w:pPr>
        <w:spacing w:line="360" w:lineRule="auto"/>
        <w:rPr>
          <w:rFonts w:ascii="Arial" w:eastAsia="Arial" w:hAnsi="Arial" w:cs="Arial"/>
          <w:sz w:val="24"/>
          <w:szCs w:val="24"/>
        </w:rPr>
      </w:pPr>
      <w:r>
        <w:rPr>
          <w:rFonts w:ascii="Arial" w:eastAsia="Arial" w:hAnsi="Arial" w:cs="Arial"/>
          <w:sz w:val="24"/>
          <w:szCs w:val="24"/>
        </w:rPr>
        <w:t xml:space="preserve">Für den Wäschehersteller SPEIDEL ist der hohe Anspruch an Qualität „Made in Europe“ mit Respekt vor Natur und Umwelt kein neuer Trend, sondern eine Selbstverständlichkeit. Doch egal wie ökologisch oder fair etwas hergestellt wird, ohne Ressourcen geht es nicht. Um diesem Problem entgegenzuwirken, verwertet SPEIDEL gebrauchte Ressourcen in neuen Kollektionen wieder. Diese Liebe zur Wäsche und zur Umwelt bringt die neue Serie </w:t>
      </w:r>
      <w:r>
        <w:rPr>
          <w:rFonts w:ascii="Arial" w:eastAsia="Arial" w:hAnsi="Arial" w:cs="Arial"/>
          <w:b/>
          <w:sz w:val="24"/>
          <w:szCs w:val="24"/>
        </w:rPr>
        <w:t xml:space="preserve">Pure – </w:t>
      </w:r>
      <w:proofErr w:type="spellStart"/>
      <w:r>
        <w:rPr>
          <w:rFonts w:ascii="Arial" w:eastAsia="Arial" w:hAnsi="Arial" w:cs="Arial"/>
          <w:b/>
          <w:sz w:val="24"/>
          <w:szCs w:val="24"/>
        </w:rPr>
        <w:t>remade</w:t>
      </w:r>
      <w:proofErr w:type="spellEnd"/>
      <w:r>
        <w:rPr>
          <w:rFonts w:ascii="Arial" w:eastAsia="Arial" w:hAnsi="Arial" w:cs="Arial"/>
          <w:b/>
          <w:sz w:val="24"/>
          <w:szCs w:val="24"/>
        </w:rPr>
        <w:t xml:space="preserve"> </w:t>
      </w:r>
      <w:proofErr w:type="spellStart"/>
      <w:r>
        <w:rPr>
          <w:rFonts w:ascii="Arial" w:eastAsia="Arial" w:hAnsi="Arial" w:cs="Arial"/>
          <w:b/>
          <w:sz w:val="24"/>
          <w:szCs w:val="24"/>
        </w:rPr>
        <w:t>with</w:t>
      </w:r>
      <w:proofErr w:type="spellEnd"/>
      <w:r>
        <w:rPr>
          <w:rFonts w:ascii="Arial" w:eastAsia="Arial" w:hAnsi="Arial" w:cs="Arial"/>
          <w:b/>
          <w:sz w:val="24"/>
          <w:szCs w:val="24"/>
        </w:rPr>
        <w:t xml:space="preserve"> </w:t>
      </w:r>
      <w:proofErr w:type="spellStart"/>
      <w:r>
        <w:rPr>
          <w:rFonts w:ascii="Arial" w:eastAsia="Arial" w:hAnsi="Arial" w:cs="Arial"/>
          <w:b/>
          <w:sz w:val="24"/>
          <w:szCs w:val="24"/>
        </w:rPr>
        <w:t>love</w:t>
      </w:r>
      <w:proofErr w:type="spellEnd"/>
      <w:r>
        <w:rPr>
          <w:rFonts w:ascii="Arial" w:eastAsia="Arial" w:hAnsi="Arial" w:cs="Arial"/>
          <w:sz w:val="24"/>
          <w:szCs w:val="24"/>
        </w:rPr>
        <w:t xml:space="preserve"> zum Ausdruck. Pure besteht zu 86% aus </w:t>
      </w:r>
      <w:proofErr w:type="spellStart"/>
      <w:r>
        <w:rPr>
          <w:rFonts w:ascii="Arial" w:eastAsia="Arial" w:hAnsi="Arial" w:cs="Arial"/>
          <w:sz w:val="24"/>
          <w:szCs w:val="24"/>
        </w:rPr>
        <w:t>Reco</w:t>
      </w:r>
      <w:proofErr w:type="spellEnd"/>
      <w:r>
        <w:rPr>
          <w:rFonts w:ascii="Arial" w:eastAsia="Arial" w:hAnsi="Arial" w:cs="Arial"/>
          <w:sz w:val="24"/>
          <w:szCs w:val="24"/>
        </w:rPr>
        <w:t xml:space="preserve"> Nylon®, eine</w:t>
      </w:r>
      <w:r w:rsidR="009A3CB6">
        <w:rPr>
          <w:rFonts w:ascii="Arial" w:eastAsia="Arial" w:hAnsi="Arial" w:cs="Arial"/>
          <w:sz w:val="24"/>
          <w:szCs w:val="24"/>
        </w:rPr>
        <w:t>r</w:t>
      </w:r>
      <w:r>
        <w:rPr>
          <w:rFonts w:ascii="Arial" w:eastAsia="Arial" w:hAnsi="Arial" w:cs="Arial"/>
          <w:sz w:val="24"/>
          <w:szCs w:val="24"/>
        </w:rPr>
        <w:t xml:space="preserve"> umweltfreundliche</w:t>
      </w:r>
      <w:r w:rsidR="009A3CB6">
        <w:rPr>
          <w:rFonts w:ascii="Arial" w:eastAsia="Arial" w:hAnsi="Arial" w:cs="Arial"/>
          <w:sz w:val="24"/>
          <w:szCs w:val="24"/>
        </w:rPr>
        <w:t>n</w:t>
      </w:r>
      <w:r>
        <w:rPr>
          <w:rFonts w:ascii="Arial" w:eastAsia="Arial" w:hAnsi="Arial" w:cs="Arial"/>
          <w:sz w:val="24"/>
          <w:szCs w:val="24"/>
        </w:rPr>
        <w:t xml:space="preserve"> und mechanisch hergestellten Faser aus recyceltem Polyamid. Die Ausgangsbasis für die neue Tüllserie Pure bilden die Reste aus der unternehmenseigenen Hauptproduktion des Faserherstellers NUREL. Der Produktionsprozess von </w:t>
      </w:r>
      <w:proofErr w:type="spellStart"/>
      <w:r>
        <w:rPr>
          <w:rFonts w:ascii="Arial" w:eastAsia="Arial" w:hAnsi="Arial" w:cs="Arial"/>
          <w:sz w:val="24"/>
          <w:szCs w:val="24"/>
        </w:rPr>
        <w:t>Reco</w:t>
      </w:r>
      <w:proofErr w:type="spellEnd"/>
      <w:r>
        <w:rPr>
          <w:rFonts w:ascii="Arial" w:eastAsia="Arial" w:hAnsi="Arial" w:cs="Arial"/>
          <w:sz w:val="24"/>
          <w:szCs w:val="24"/>
        </w:rPr>
        <w:t xml:space="preserve"> Nylon® findet vollständig bei NUREL statt, wodurch der Umwelt CO</w:t>
      </w:r>
      <w:r>
        <w:rPr>
          <w:rFonts w:ascii="Arial" w:eastAsia="Arial" w:hAnsi="Arial" w:cs="Arial"/>
          <w:sz w:val="24"/>
          <w:szCs w:val="24"/>
          <w:vertAlign w:val="subscript"/>
        </w:rPr>
        <w:t>2</w:t>
      </w:r>
      <w:r>
        <w:rPr>
          <w:rFonts w:ascii="Arial" w:eastAsia="Arial" w:hAnsi="Arial" w:cs="Arial"/>
          <w:sz w:val="24"/>
          <w:szCs w:val="24"/>
        </w:rPr>
        <w:t xml:space="preserve">-Emissionen erspart bleiben, die bei der Herstellung und dem Transport des Rohmaterials entstehen. Die Produktion von </w:t>
      </w:r>
      <w:proofErr w:type="spellStart"/>
      <w:r>
        <w:rPr>
          <w:rFonts w:ascii="Arial" w:eastAsia="Arial" w:hAnsi="Arial" w:cs="Arial"/>
          <w:sz w:val="24"/>
          <w:szCs w:val="24"/>
        </w:rPr>
        <w:t>Reco</w:t>
      </w:r>
      <w:proofErr w:type="spellEnd"/>
      <w:r>
        <w:rPr>
          <w:rFonts w:ascii="Arial" w:eastAsia="Arial" w:hAnsi="Arial" w:cs="Arial"/>
          <w:sz w:val="24"/>
          <w:szCs w:val="24"/>
        </w:rPr>
        <w:t xml:space="preserve"> Nylon® erzeugt etwa neun Mal weniger CO</w:t>
      </w:r>
      <w:r>
        <w:rPr>
          <w:rFonts w:ascii="Arial" w:eastAsia="Arial" w:hAnsi="Arial" w:cs="Arial"/>
          <w:sz w:val="24"/>
          <w:szCs w:val="24"/>
          <w:vertAlign w:val="subscript"/>
        </w:rPr>
        <w:t>2</w:t>
      </w:r>
      <w:r>
        <w:rPr>
          <w:rFonts w:ascii="Arial" w:eastAsia="Arial" w:hAnsi="Arial" w:cs="Arial"/>
          <w:sz w:val="24"/>
          <w:szCs w:val="24"/>
        </w:rPr>
        <w:t>-Emissionen als die Standardproduktionsverfahren für neues Polyamid. Die Qualität zeichnet sich durch eine seidig</w:t>
      </w:r>
      <w:r w:rsidR="009A3CB6">
        <w:rPr>
          <w:rFonts w:ascii="Arial" w:eastAsia="Arial" w:hAnsi="Arial" w:cs="Arial"/>
          <w:sz w:val="24"/>
          <w:szCs w:val="24"/>
        </w:rPr>
        <w:t xml:space="preserve"> </w:t>
      </w:r>
      <w:r>
        <w:rPr>
          <w:rFonts w:ascii="Arial" w:eastAsia="Arial" w:hAnsi="Arial" w:cs="Arial"/>
          <w:sz w:val="24"/>
          <w:szCs w:val="24"/>
        </w:rPr>
        <w:t xml:space="preserve">weiche und angenehme Materialoberfläche aus, die sich durch die leichte Dehnbarkeit perfekt für die Tüll-Unterwäsche eignet. Die sinnlichen Farben Lychee, </w:t>
      </w:r>
      <w:r>
        <w:rPr>
          <w:rFonts w:ascii="Arial" w:eastAsia="Arial" w:hAnsi="Arial" w:cs="Arial"/>
          <w:sz w:val="24"/>
          <w:szCs w:val="24"/>
        </w:rPr>
        <w:lastRenderedPageBreak/>
        <w:t>Caramel und Schwarz sowie moderne Schnitte machen die Serie Pure zu etwas ganz Besonderem: Nachhaltigkeit und sinnliche Eleganz in perfektem Zusammenspiel. Die neue Serie Pure ist ab Liefertermin Juli 2021 erhältlich.</w:t>
      </w:r>
    </w:p>
    <w:p w14:paraId="77B27BCC" w14:textId="77777777" w:rsidR="002C2ED2" w:rsidRDefault="002C2ED2" w:rsidP="00291F2D">
      <w:pPr>
        <w:spacing w:line="360" w:lineRule="auto"/>
        <w:rPr>
          <w:rFonts w:ascii="Arial" w:eastAsia="Arial" w:hAnsi="Arial" w:cs="Arial"/>
          <w:b/>
          <w:color w:val="000000"/>
          <w:sz w:val="24"/>
          <w:szCs w:val="24"/>
        </w:rPr>
      </w:pPr>
    </w:p>
    <w:p w14:paraId="15443BD8" w14:textId="77777777" w:rsidR="002C2ED2" w:rsidRDefault="008D15A3" w:rsidP="00291F2D">
      <w:pPr>
        <w:spacing w:line="360" w:lineRule="auto"/>
        <w:rPr>
          <w:rFonts w:ascii="Arial" w:eastAsia="Arial" w:hAnsi="Arial" w:cs="Arial"/>
          <w:b/>
          <w:color w:val="000000"/>
          <w:sz w:val="24"/>
          <w:szCs w:val="24"/>
        </w:rPr>
      </w:pPr>
      <w:r>
        <w:rPr>
          <w:rFonts w:ascii="Arial" w:eastAsia="Arial" w:hAnsi="Arial" w:cs="Arial"/>
          <w:b/>
          <w:color w:val="000000"/>
          <w:sz w:val="24"/>
          <w:szCs w:val="24"/>
        </w:rPr>
        <w:t>SPEIDEL Pure Modelle, Schnittformen und Größen:</w:t>
      </w:r>
    </w:p>
    <w:p w14:paraId="75B89552" w14:textId="77777777" w:rsidR="002C2ED2" w:rsidRDefault="008D15A3" w:rsidP="00291F2D">
      <w:pPr>
        <w:numPr>
          <w:ilvl w:val="0"/>
          <w:numId w:val="1"/>
        </w:numPr>
        <w:spacing w:line="360" w:lineRule="auto"/>
        <w:rPr>
          <w:rFonts w:ascii="Arial" w:eastAsia="Arial" w:hAnsi="Arial" w:cs="Arial"/>
          <w:color w:val="000000"/>
          <w:sz w:val="24"/>
          <w:szCs w:val="24"/>
        </w:rPr>
      </w:pPr>
      <w:proofErr w:type="spellStart"/>
      <w:r>
        <w:rPr>
          <w:rFonts w:ascii="Arial" w:eastAsia="Arial" w:hAnsi="Arial" w:cs="Arial"/>
          <w:color w:val="000000"/>
          <w:sz w:val="24"/>
          <w:szCs w:val="24"/>
        </w:rPr>
        <w:t>Brazilstring</w:t>
      </w:r>
      <w:proofErr w:type="spellEnd"/>
      <w:r>
        <w:rPr>
          <w:rFonts w:ascii="Arial" w:eastAsia="Arial" w:hAnsi="Arial" w:cs="Arial"/>
          <w:color w:val="000000"/>
          <w:sz w:val="24"/>
          <w:szCs w:val="24"/>
        </w:rPr>
        <w:t>, Tanga und Hipster in den Größen 36 - 46</w:t>
      </w:r>
    </w:p>
    <w:p w14:paraId="45457269" w14:textId="77777777" w:rsidR="002C2ED2" w:rsidRDefault="008D15A3" w:rsidP="00291F2D">
      <w:pPr>
        <w:numPr>
          <w:ilvl w:val="0"/>
          <w:numId w:val="1"/>
        </w:numPr>
        <w:spacing w:line="360" w:lineRule="auto"/>
        <w:rPr>
          <w:rFonts w:ascii="Arial" w:eastAsia="Arial" w:hAnsi="Arial" w:cs="Arial"/>
          <w:color w:val="000000"/>
          <w:sz w:val="24"/>
          <w:szCs w:val="24"/>
        </w:rPr>
      </w:pPr>
      <w:r>
        <w:rPr>
          <w:rFonts w:ascii="Arial" w:eastAsia="Arial" w:hAnsi="Arial" w:cs="Arial"/>
          <w:color w:val="000000"/>
          <w:sz w:val="24"/>
          <w:szCs w:val="24"/>
        </w:rPr>
        <w:t>Soft BH in den Größen 70 - 85 A/B</w:t>
      </w:r>
    </w:p>
    <w:p w14:paraId="1442F74B" w14:textId="77777777" w:rsidR="002C2ED2" w:rsidRDefault="008D15A3" w:rsidP="00291F2D">
      <w:pPr>
        <w:numPr>
          <w:ilvl w:val="0"/>
          <w:numId w:val="1"/>
        </w:numPr>
        <w:spacing w:line="360" w:lineRule="auto"/>
        <w:rPr>
          <w:rFonts w:ascii="Arial" w:eastAsia="Arial" w:hAnsi="Arial" w:cs="Arial"/>
          <w:color w:val="000000"/>
          <w:sz w:val="24"/>
          <w:szCs w:val="24"/>
        </w:rPr>
      </w:pPr>
      <w:r>
        <w:rPr>
          <w:rFonts w:ascii="Arial" w:eastAsia="Arial" w:hAnsi="Arial" w:cs="Arial"/>
          <w:color w:val="000000"/>
          <w:sz w:val="24"/>
          <w:szCs w:val="24"/>
        </w:rPr>
        <w:t>Bügel BH in den Größen 70 - 85 B/C</w:t>
      </w:r>
    </w:p>
    <w:p w14:paraId="6815C738" w14:textId="77777777" w:rsidR="002C2ED2" w:rsidRDefault="008D15A3" w:rsidP="00291F2D">
      <w:pPr>
        <w:numPr>
          <w:ilvl w:val="0"/>
          <w:numId w:val="1"/>
        </w:numPr>
        <w:spacing w:line="360" w:lineRule="auto"/>
        <w:rPr>
          <w:rFonts w:ascii="Arial" w:eastAsia="Arial" w:hAnsi="Arial" w:cs="Arial"/>
          <w:color w:val="000000"/>
          <w:sz w:val="24"/>
          <w:szCs w:val="24"/>
        </w:rPr>
      </w:pPr>
      <w:r>
        <w:rPr>
          <w:rFonts w:ascii="Arial" w:eastAsia="Arial" w:hAnsi="Arial" w:cs="Arial"/>
          <w:color w:val="000000"/>
          <w:sz w:val="24"/>
          <w:szCs w:val="24"/>
        </w:rPr>
        <w:t xml:space="preserve">Schalen BH </w:t>
      </w:r>
      <w:proofErr w:type="spellStart"/>
      <w:r>
        <w:rPr>
          <w:rFonts w:ascii="Arial" w:eastAsia="Arial" w:hAnsi="Arial" w:cs="Arial"/>
          <w:color w:val="000000"/>
          <w:sz w:val="24"/>
          <w:szCs w:val="24"/>
        </w:rPr>
        <w:t>Spacer</w:t>
      </w:r>
      <w:proofErr w:type="spellEnd"/>
      <w:r>
        <w:rPr>
          <w:rFonts w:ascii="Arial" w:eastAsia="Arial" w:hAnsi="Arial" w:cs="Arial"/>
          <w:color w:val="000000"/>
          <w:sz w:val="24"/>
          <w:szCs w:val="24"/>
        </w:rPr>
        <w:t xml:space="preserve"> </w:t>
      </w:r>
      <w:proofErr w:type="spellStart"/>
      <w:r>
        <w:rPr>
          <w:rFonts w:ascii="Arial" w:eastAsia="Arial" w:hAnsi="Arial" w:cs="Arial"/>
          <w:color w:val="000000"/>
          <w:sz w:val="24"/>
          <w:szCs w:val="24"/>
        </w:rPr>
        <w:t>Triangle</w:t>
      </w:r>
      <w:proofErr w:type="spellEnd"/>
      <w:r>
        <w:rPr>
          <w:rFonts w:ascii="Arial" w:eastAsia="Arial" w:hAnsi="Arial" w:cs="Arial"/>
          <w:color w:val="000000"/>
          <w:sz w:val="24"/>
          <w:szCs w:val="24"/>
        </w:rPr>
        <w:t xml:space="preserve"> in den Größen 70 - 85 A, 70 - 90 B/C</w:t>
      </w:r>
    </w:p>
    <w:p w14:paraId="26889A6B" w14:textId="77777777" w:rsidR="002C2ED2" w:rsidRDefault="002C2ED2" w:rsidP="00291F2D">
      <w:pPr>
        <w:spacing w:line="360" w:lineRule="auto"/>
        <w:rPr>
          <w:rFonts w:ascii="Arial" w:eastAsia="Arial" w:hAnsi="Arial" w:cs="Arial"/>
          <w:sz w:val="24"/>
          <w:szCs w:val="24"/>
        </w:rPr>
      </w:pPr>
    </w:p>
    <w:p w14:paraId="6198C400" w14:textId="77777777" w:rsidR="002C2ED2" w:rsidRDefault="008D15A3" w:rsidP="00291F2D">
      <w:pPr>
        <w:spacing w:line="360" w:lineRule="auto"/>
        <w:rPr>
          <w:rFonts w:ascii="Arial" w:eastAsia="Arial" w:hAnsi="Arial" w:cs="Arial"/>
          <w:sz w:val="24"/>
          <w:szCs w:val="24"/>
        </w:rPr>
      </w:pPr>
      <w:r>
        <w:rPr>
          <w:rFonts w:ascii="Arial" w:eastAsia="Arial" w:hAnsi="Arial" w:cs="Arial"/>
          <w:sz w:val="24"/>
          <w:szCs w:val="24"/>
        </w:rPr>
        <w:t xml:space="preserve">Diesen Text finden Sie zum Download unter: </w:t>
      </w:r>
    </w:p>
    <w:p w14:paraId="3CA418A1" w14:textId="77777777" w:rsidR="002C2ED2" w:rsidRDefault="00FA5CDE">
      <w:pPr>
        <w:rPr>
          <w:rFonts w:ascii="Arial" w:eastAsia="Arial" w:hAnsi="Arial" w:cs="Arial"/>
          <w:b/>
        </w:rPr>
      </w:pPr>
      <w:hyperlink r:id="rId8">
        <w:r w:rsidR="00CB1FC4">
          <w:rPr>
            <w:rFonts w:ascii="Arial" w:eastAsia="Arial" w:hAnsi="Arial" w:cs="Arial"/>
            <w:color w:val="0000FF"/>
            <w:sz w:val="24"/>
            <w:szCs w:val="24"/>
            <w:u w:val="single"/>
          </w:rPr>
          <w:t>http://www.panama-pr.de/download/SPEIDEL-PureHW2021.zip</w:t>
        </w:r>
      </w:hyperlink>
    </w:p>
    <w:p w14:paraId="7E51B027" w14:textId="77777777" w:rsidR="002C2ED2" w:rsidRDefault="002C2ED2">
      <w:pPr>
        <w:rPr>
          <w:rFonts w:ascii="Arial" w:eastAsia="Arial" w:hAnsi="Arial" w:cs="Arial"/>
          <w:b/>
        </w:rPr>
      </w:pPr>
    </w:p>
    <w:p w14:paraId="1EDFB5F1" w14:textId="77777777" w:rsidR="002C2ED2" w:rsidRDefault="002C2ED2">
      <w:pPr>
        <w:rPr>
          <w:rFonts w:ascii="Arial" w:eastAsia="Arial" w:hAnsi="Arial" w:cs="Arial"/>
          <w:b/>
        </w:rPr>
      </w:pPr>
    </w:p>
    <w:p w14:paraId="07539614" w14:textId="77777777" w:rsidR="002C2ED2" w:rsidRDefault="008D15A3">
      <w:pPr>
        <w:rPr>
          <w:rFonts w:ascii="Arial" w:eastAsia="Arial" w:hAnsi="Arial" w:cs="Arial"/>
          <w:b/>
        </w:rPr>
      </w:pPr>
      <w:r>
        <w:rPr>
          <w:rFonts w:ascii="Arial" w:eastAsia="Arial" w:hAnsi="Arial" w:cs="Arial"/>
          <w:b/>
        </w:rPr>
        <w:t>Über die SPEIDEL GmbH:</w:t>
      </w:r>
    </w:p>
    <w:p w14:paraId="2CB1213C" w14:textId="77777777" w:rsidR="005875A2" w:rsidRDefault="005875A2" w:rsidP="005875A2">
      <w:pPr>
        <w:rPr>
          <w:rFonts w:ascii="Arial" w:eastAsia="Arial" w:hAnsi="Arial" w:cs="Arial"/>
        </w:rPr>
      </w:pPr>
      <w:r>
        <w:rPr>
          <w:rFonts w:ascii="Arial" w:eastAsia="Arial" w:hAnsi="Arial" w:cs="Arial"/>
        </w:rPr>
        <w:t xml:space="preserve">„Das Besondere an mir“: Das ist die Philosophie, mit der SPEIDEL erfolgreich ist. Die Marken SPEIDEL, SYLVIA SPEIDEL und </w:t>
      </w:r>
      <w:proofErr w:type="spellStart"/>
      <w:r>
        <w:rPr>
          <w:rFonts w:ascii="Arial" w:eastAsia="Arial" w:hAnsi="Arial" w:cs="Arial"/>
        </w:rPr>
        <w:t>myCloset</w:t>
      </w:r>
      <w:proofErr w:type="spellEnd"/>
      <w:r>
        <w:rPr>
          <w:rFonts w:ascii="Arial" w:eastAsia="Arial" w:hAnsi="Arial" w:cs="Arial"/>
        </w:rPr>
        <w:t xml:space="preserve"> bieten Wäsche, die Frauen nicht verändern will, sondern sie darin bestätigt sie selbst zu sein. Alissa Speidel und ihr Design-Team bestimmen den SPEIDEL-Look. Swenja Speidel und Gründertochter Gisela Geißler verantworten das Marketing. Günter Speidel führt das Unternehmen als geschäftsführender Gesellschafter gemeinsam mit Gerhard Alliger (GF) und Engelbert Noll (CFO). Gegründet wurde SPEIDEL von Rosa und Hans Speidel 1952 in Bodelshausen (Baden-Württemberg). Dort befindet sich noch heute der Hauptsitz des Unternehmens. Rund 200 Mitarbeiter arbeiten hier in der Verwaltung, Logistik, Strickerei, </w:t>
      </w:r>
      <w:proofErr w:type="spellStart"/>
      <w:r>
        <w:rPr>
          <w:rFonts w:ascii="Arial" w:eastAsia="Arial" w:hAnsi="Arial" w:cs="Arial"/>
        </w:rPr>
        <w:t>Zuschneiderei</w:t>
      </w:r>
      <w:proofErr w:type="spellEnd"/>
      <w:r>
        <w:rPr>
          <w:rFonts w:ascii="Arial" w:eastAsia="Arial" w:hAnsi="Arial" w:cs="Arial"/>
        </w:rPr>
        <w:t xml:space="preserve"> und im Musteratelier. Alle Stoffe werden nach OEKO TEX ®-Standard 100 in Deutschland hergestellt. Konfektioniert werden die SPEIDEL Wäscheteile in den zwei unternehmenseigenen Betrieben in Ungarn und Rumänien. Das Unternehmen beschäftigt hier weitere 500 Personen – getreu der Devise: Quality </w:t>
      </w:r>
      <w:proofErr w:type="spellStart"/>
      <w:r>
        <w:rPr>
          <w:rFonts w:ascii="Arial" w:eastAsia="Arial" w:hAnsi="Arial" w:cs="Arial"/>
        </w:rPr>
        <w:t>made</w:t>
      </w:r>
      <w:proofErr w:type="spellEnd"/>
      <w:r>
        <w:rPr>
          <w:rFonts w:ascii="Arial" w:eastAsia="Arial" w:hAnsi="Arial" w:cs="Arial"/>
        </w:rPr>
        <w:t xml:space="preserve"> in Europe. Als BSCI-Mitglied setzt SPEIDEL dabei nicht nur auf faire Arbeitsbedingungen, sondern auch auf nachhaltige Rohstoffe wie Bio-Cotton, Bambus oder </w:t>
      </w:r>
      <w:proofErr w:type="spellStart"/>
      <w:r>
        <w:rPr>
          <w:rFonts w:ascii="Arial" w:eastAsia="Arial" w:hAnsi="Arial" w:cs="Arial"/>
        </w:rPr>
        <w:t>SeaCell</w:t>
      </w:r>
      <w:proofErr w:type="spellEnd"/>
      <w:r>
        <w:rPr>
          <w:rFonts w:ascii="Arial" w:eastAsia="Arial" w:hAnsi="Arial" w:cs="Arial"/>
        </w:rPr>
        <w:t>. So entsteht jeden Tag Qualität zum Wohlfühlen.</w:t>
      </w:r>
    </w:p>
    <w:p w14:paraId="2254B578" w14:textId="77777777" w:rsidR="002C2ED2" w:rsidRDefault="00FA5CDE">
      <w:pPr>
        <w:rPr>
          <w:rFonts w:ascii="Arial" w:eastAsia="Arial" w:hAnsi="Arial" w:cs="Arial"/>
          <w:b/>
        </w:rPr>
      </w:pPr>
      <w:hyperlink r:id="rId9">
        <w:r w:rsidR="008D15A3">
          <w:rPr>
            <w:rFonts w:ascii="Arial" w:eastAsia="Arial" w:hAnsi="Arial" w:cs="Arial"/>
            <w:color w:val="0000FF"/>
            <w:u w:val="single"/>
          </w:rPr>
          <w:t>http://www.speidel-lingerie.de</w:t>
        </w:r>
      </w:hyperlink>
    </w:p>
    <w:p w14:paraId="26C278B0" w14:textId="77777777" w:rsidR="002C2ED2" w:rsidRDefault="002C2ED2">
      <w:pPr>
        <w:rPr>
          <w:rFonts w:ascii="Arial" w:eastAsia="Arial" w:hAnsi="Arial" w:cs="Arial"/>
          <w:b/>
        </w:rPr>
      </w:pPr>
    </w:p>
    <w:p w14:paraId="0D9CC558" w14:textId="77777777" w:rsidR="002C2ED2" w:rsidRDefault="008D15A3">
      <w:pPr>
        <w:rPr>
          <w:rFonts w:ascii="Arial" w:eastAsia="Arial" w:hAnsi="Arial" w:cs="Arial"/>
          <w:b/>
        </w:rPr>
      </w:pPr>
      <w:r>
        <w:rPr>
          <w:rFonts w:ascii="Arial" w:eastAsia="Arial" w:hAnsi="Arial" w:cs="Arial"/>
          <w:b/>
        </w:rPr>
        <w:t>Pressekontakt:</w:t>
      </w:r>
    </w:p>
    <w:p w14:paraId="524B666F" w14:textId="77777777" w:rsidR="002C2ED2" w:rsidRDefault="008D15A3">
      <w:pPr>
        <w:rPr>
          <w:rFonts w:ascii="Arial" w:eastAsia="Arial" w:hAnsi="Arial" w:cs="Arial"/>
        </w:rPr>
      </w:pPr>
      <w:r>
        <w:rPr>
          <w:rFonts w:ascii="Arial" w:eastAsia="Arial" w:hAnsi="Arial" w:cs="Arial"/>
        </w:rPr>
        <w:t>Panama PR GmbH</w:t>
      </w:r>
      <w:r>
        <w:rPr>
          <w:rFonts w:ascii="Arial" w:eastAsia="Arial" w:hAnsi="Arial" w:cs="Arial"/>
        </w:rPr>
        <w:br/>
      </w:r>
      <w:r w:rsidR="00CB1FC4">
        <w:rPr>
          <w:rFonts w:ascii="Arial" w:eastAsia="Arial" w:hAnsi="Arial" w:cs="Arial"/>
        </w:rPr>
        <w:t>Ann Katrin Fritz</w:t>
      </w:r>
    </w:p>
    <w:p w14:paraId="31A58345" w14:textId="77777777" w:rsidR="002C2ED2" w:rsidRPr="00606051" w:rsidRDefault="008D15A3">
      <w:pPr>
        <w:rPr>
          <w:rFonts w:ascii="Arial" w:eastAsia="Arial" w:hAnsi="Arial" w:cs="Arial"/>
          <w:lang w:val="it-IT"/>
        </w:rPr>
      </w:pPr>
      <w:proofErr w:type="spellStart"/>
      <w:r w:rsidRPr="00606051">
        <w:rPr>
          <w:rFonts w:ascii="Arial" w:eastAsia="Arial" w:hAnsi="Arial" w:cs="Arial"/>
          <w:lang w:val="it-IT"/>
        </w:rPr>
        <w:t>Gerokstraße</w:t>
      </w:r>
      <w:proofErr w:type="spellEnd"/>
      <w:r w:rsidRPr="00606051">
        <w:rPr>
          <w:rFonts w:ascii="Arial" w:eastAsia="Arial" w:hAnsi="Arial" w:cs="Arial"/>
          <w:lang w:val="it-IT"/>
        </w:rPr>
        <w:t xml:space="preserve"> 4</w:t>
      </w:r>
    </w:p>
    <w:p w14:paraId="35A9CAD4" w14:textId="77777777" w:rsidR="002C2ED2" w:rsidRPr="00606051" w:rsidRDefault="008D15A3">
      <w:pPr>
        <w:rPr>
          <w:rFonts w:ascii="Arial" w:eastAsia="Arial" w:hAnsi="Arial" w:cs="Arial"/>
          <w:lang w:val="it-IT"/>
        </w:rPr>
      </w:pPr>
      <w:r w:rsidRPr="00606051">
        <w:rPr>
          <w:rFonts w:ascii="Arial" w:eastAsia="Arial" w:hAnsi="Arial" w:cs="Arial"/>
          <w:lang w:val="it-IT"/>
        </w:rPr>
        <w:t>70188 Stuttgart</w:t>
      </w:r>
    </w:p>
    <w:p w14:paraId="4DD6FBE9" w14:textId="77777777" w:rsidR="002C2ED2" w:rsidRPr="00606051" w:rsidRDefault="00FA5CDE">
      <w:pPr>
        <w:rPr>
          <w:rFonts w:ascii="Arial" w:eastAsia="Arial" w:hAnsi="Arial" w:cs="Arial"/>
          <w:lang w:val="it-IT"/>
        </w:rPr>
      </w:pPr>
      <w:hyperlink r:id="rId10">
        <w:r w:rsidR="00CB1FC4" w:rsidRPr="00606051">
          <w:rPr>
            <w:rFonts w:ascii="Arial" w:eastAsia="Arial" w:hAnsi="Arial" w:cs="Arial"/>
            <w:color w:val="0000FF"/>
            <w:u w:val="single"/>
            <w:lang w:val="it-IT"/>
          </w:rPr>
          <w:t>speidel@panama-pr.de</w:t>
        </w:r>
      </w:hyperlink>
      <w:r w:rsidR="008D15A3" w:rsidRPr="00606051">
        <w:rPr>
          <w:rFonts w:ascii="Arial" w:eastAsia="Arial" w:hAnsi="Arial" w:cs="Arial"/>
          <w:lang w:val="it-IT"/>
        </w:rPr>
        <w:t xml:space="preserve"> </w:t>
      </w:r>
    </w:p>
    <w:p w14:paraId="4B8AEBC4" w14:textId="77777777" w:rsidR="002C2ED2" w:rsidRDefault="008D15A3">
      <w:pPr>
        <w:rPr>
          <w:rFonts w:ascii="Arial" w:eastAsia="Arial" w:hAnsi="Arial" w:cs="Arial"/>
        </w:rPr>
      </w:pPr>
      <w:r>
        <w:rPr>
          <w:rFonts w:ascii="Arial" w:eastAsia="Arial" w:hAnsi="Arial" w:cs="Arial"/>
        </w:rPr>
        <w:t>0711 6647597-1</w:t>
      </w:r>
      <w:r w:rsidR="00CB1FC4">
        <w:rPr>
          <w:rFonts w:ascii="Arial" w:eastAsia="Arial" w:hAnsi="Arial" w:cs="Arial"/>
        </w:rPr>
        <w:t>7</w:t>
      </w:r>
    </w:p>
    <w:sectPr w:rsidR="002C2ED2">
      <w:headerReference w:type="default" r:id="rId11"/>
      <w:footerReference w:type="default" r:id="rId12"/>
      <w:pgSz w:w="11905" w:h="16837"/>
      <w:pgMar w:top="1843" w:right="2124" w:bottom="993" w:left="1701" w:header="720" w:footer="1015"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EAB6104" w14:textId="77777777" w:rsidR="00FA5CDE" w:rsidRDefault="00FA5CDE">
      <w:r>
        <w:separator/>
      </w:r>
    </w:p>
  </w:endnote>
  <w:endnote w:type="continuationSeparator" w:id="0">
    <w:p w14:paraId="644AEC2E" w14:textId="77777777" w:rsidR="00FA5CDE" w:rsidRDefault="00FA5C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Noto Sans Symbols">
    <w:altName w:val="Calibri"/>
    <w:panose1 w:val="020B0604020202020204"/>
    <w:charset w:val="00"/>
    <w:family w:val="auto"/>
    <w:pitch w:val="default"/>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4000ACFF" w:usb2="00000001"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8E9886F" w14:textId="77777777" w:rsidR="002C2ED2" w:rsidRDefault="008D15A3">
    <w:pPr>
      <w:pBdr>
        <w:top w:val="nil"/>
        <w:left w:val="nil"/>
        <w:bottom w:val="nil"/>
        <w:right w:val="nil"/>
        <w:between w:val="nil"/>
      </w:pBdr>
      <w:tabs>
        <w:tab w:val="center" w:pos="4536"/>
        <w:tab w:val="right" w:pos="9072"/>
      </w:tabs>
      <w:spacing w:before="120"/>
      <w:jc w:val="center"/>
      <w:rPr>
        <w:rFonts w:ascii="Arial" w:eastAsia="Arial" w:hAnsi="Arial" w:cs="Arial"/>
        <w:color w:val="000000"/>
        <w:sz w:val="22"/>
        <w:szCs w:val="22"/>
      </w:rPr>
    </w:pPr>
    <w:r>
      <w:rPr>
        <w:rFonts w:ascii="Arial" w:eastAsia="Arial" w:hAnsi="Arial" w:cs="Arial"/>
        <w:color w:val="000000"/>
        <w:sz w:val="22"/>
        <w:szCs w:val="22"/>
      </w:rPr>
      <w:t xml:space="preserve">Seite </w:t>
    </w:r>
    <w:r>
      <w:rPr>
        <w:rFonts w:ascii="Arial" w:eastAsia="Arial" w:hAnsi="Arial" w:cs="Arial"/>
        <w:color w:val="000000"/>
        <w:sz w:val="22"/>
        <w:szCs w:val="22"/>
      </w:rPr>
      <w:fldChar w:fldCharType="begin"/>
    </w:r>
    <w:r>
      <w:rPr>
        <w:rFonts w:ascii="Arial" w:eastAsia="Arial" w:hAnsi="Arial" w:cs="Arial"/>
        <w:color w:val="000000"/>
        <w:sz w:val="22"/>
        <w:szCs w:val="22"/>
      </w:rPr>
      <w:instrText>PAGE</w:instrText>
    </w:r>
    <w:r>
      <w:rPr>
        <w:rFonts w:ascii="Arial" w:eastAsia="Arial" w:hAnsi="Arial" w:cs="Arial"/>
        <w:color w:val="000000"/>
        <w:sz w:val="22"/>
        <w:szCs w:val="22"/>
      </w:rPr>
      <w:fldChar w:fldCharType="separate"/>
    </w:r>
    <w:r w:rsidR="00242D6F">
      <w:rPr>
        <w:rFonts w:ascii="Arial" w:eastAsia="Arial" w:hAnsi="Arial" w:cs="Arial"/>
        <w:noProof/>
        <w:color w:val="000000"/>
        <w:sz w:val="22"/>
        <w:szCs w:val="22"/>
      </w:rPr>
      <w:t>1</w:t>
    </w:r>
    <w:r>
      <w:rPr>
        <w:rFonts w:ascii="Arial" w:eastAsia="Arial" w:hAnsi="Arial" w:cs="Arial"/>
        <w:color w:val="000000"/>
        <w:sz w:val="22"/>
        <w:szCs w:val="22"/>
      </w:rPr>
      <w:fldChar w:fldCharType="end"/>
    </w:r>
    <w:r>
      <w:rPr>
        <w:rFonts w:ascii="Arial" w:eastAsia="Arial" w:hAnsi="Arial" w:cs="Arial"/>
        <w:color w:val="000000"/>
        <w:sz w:val="22"/>
        <w:szCs w:val="22"/>
      </w:rPr>
      <w:t xml:space="preserve"> von </w:t>
    </w:r>
    <w:r w:rsidR="008B4B86">
      <w:rPr>
        <w:rFonts w:ascii="Arial" w:eastAsia="Arial" w:hAnsi="Arial" w:cs="Arial"/>
        <w:color w:val="000000"/>
        <w:sz w:val="22"/>
        <w:szCs w:val="22"/>
      </w:rPr>
      <w:t>2</w:t>
    </w:r>
  </w:p>
  <w:p w14:paraId="0223B7E2" w14:textId="77777777" w:rsidR="002C2ED2" w:rsidRDefault="002C2ED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8150F2D" w14:textId="77777777" w:rsidR="00FA5CDE" w:rsidRDefault="00FA5CDE">
      <w:r>
        <w:separator/>
      </w:r>
    </w:p>
  </w:footnote>
  <w:footnote w:type="continuationSeparator" w:id="0">
    <w:p w14:paraId="548B267D" w14:textId="77777777" w:rsidR="00FA5CDE" w:rsidRDefault="00FA5CD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BD3D62A" w14:textId="77777777" w:rsidR="002C2ED2" w:rsidRDefault="008D15A3">
    <w:pPr>
      <w:pBdr>
        <w:top w:val="nil"/>
        <w:left w:val="nil"/>
        <w:bottom w:val="nil"/>
        <w:right w:val="nil"/>
        <w:between w:val="nil"/>
      </w:pBdr>
      <w:tabs>
        <w:tab w:val="center" w:pos="4536"/>
        <w:tab w:val="right" w:pos="9072"/>
      </w:tabs>
      <w:rPr>
        <w:color w:val="000000"/>
      </w:rPr>
    </w:pPr>
    <w:r>
      <w:rPr>
        <w:color w:val="000000"/>
      </w:rPr>
      <w:tab/>
    </w:r>
    <w:r>
      <w:rPr>
        <w:color w:val="000000"/>
      </w:rPr>
      <w:tab/>
    </w:r>
    <w:r>
      <w:rPr>
        <w:noProof/>
        <w:color w:val="000000"/>
      </w:rPr>
      <w:drawing>
        <wp:inline distT="0" distB="0" distL="0" distR="0" wp14:anchorId="54926F96" wp14:editId="10CFC036">
          <wp:extent cx="1788160" cy="436880"/>
          <wp:effectExtent l="0" t="0" r="0" b="0"/>
          <wp:docPr id="9" name="image1.png" descr="RZ_Speidel_100K-Pink_ohne_Claim"/>
          <wp:cNvGraphicFramePr/>
          <a:graphic xmlns:a="http://schemas.openxmlformats.org/drawingml/2006/main">
            <a:graphicData uri="http://schemas.openxmlformats.org/drawingml/2006/picture">
              <pic:pic xmlns:pic="http://schemas.openxmlformats.org/drawingml/2006/picture">
                <pic:nvPicPr>
                  <pic:cNvPr id="0" name="image1.png" descr="RZ_Speidel_100K-Pink_ohne_Claim"/>
                  <pic:cNvPicPr preferRelativeResize="0"/>
                </pic:nvPicPr>
                <pic:blipFill>
                  <a:blip r:embed="rId1"/>
                  <a:srcRect/>
                  <a:stretch>
                    <a:fillRect/>
                  </a:stretch>
                </pic:blipFill>
                <pic:spPr>
                  <a:xfrm>
                    <a:off x="0" y="0"/>
                    <a:ext cx="1788160" cy="436880"/>
                  </a:xfrm>
                  <a:prstGeom prst="rect">
                    <a:avLst/>
                  </a:prstGeom>
                  <a:ln/>
                </pic:spPr>
              </pic:pic>
            </a:graphicData>
          </a:graphic>
        </wp:inline>
      </w:drawing>
    </w:r>
  </w:p>
  <w:p w14:paraId="28CBCD38" w14:textId="77777777" w:rsidR="002C2ED2" w:rsidRDefault="002C2ED2">
    <w:pPr>
      <w:pBdr>
        <w:top w:val="nil"/>
        <w:left w:val="nil"/>
        <w:bottom w:val="nil"/>
        <w:right w:val="nil"/>
        <w:between w:val="nil"/>
      </w:pBdr>
      <w:tabs>
        <w:tab w:val="center" w:pos="4536"/>
        <w:tab w:val="right" w:pos="9072"/>
      </w:tabs>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418220C"/>
    <w:multiLevelType w:val="multilevel"/>
    <w:tmpl w:val="BAEA14D8"/>
    <w:lvl w:ilvl="0">
      <w:start w:val="1"/>
      <w:numFmt w:val="bullet"/>
      <w:pStyle w:val="berschrift1"/>
      <w:lvlText w:val="-"/>
      <w:lvlJc w:val="left"/>
      <w:pPr>
        <w:ind w:left="360" w:hanging="360"/>
      </w:pPr>
      <w:rPr>
        <w:rFonts w:ascii="Arial" w:eastAsia="Arial" w:hAnsi="Arial" w:cs="Arial"/>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76"/>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C2ED2"/>
    <w:rsid w:val="00004680"/>
    <w:rsid w:val="001D47FF"/>
    <w:rsid w:val="00242D6F"/>
    <w:rsid w:val="00291F2D"/>
    <w:rsid w:val="002C2ED2"/>
    <w:rsid w:val="00371A15"/>
    <w:rsid w:val="003B0BEA"/>
    <w:rsid w:val="00515ED3"/>
    <w:rsid w:val="005875A2"/>
    <w:rsid w:val="005B2AF9"/>
    <w:rsid w:val="00606051"/>
    <w:rsid w:val="00636A43"/>
    <w:rsid w:val="006F3781"/>
    <w:rsid w:val="00787311"/>
    <w:rsid w:val="00870A70"/>
    <w:rsid w:val="008B4B86"/>
    <w:rsid w:val="008D15A3"/>
    <w:rsid w:val="009554CB"/>
    <w:rsid w:val="00974123"/>
    <w:rsid w:val="009A3CB6"/>
    <w:rsid w:val="00A82191"/>
    <w:rsid w:val="00CB1FC4"/>
    <w:rsid w:val="00F30211"/>
    <w:rsid w:val="00F33681"/>
    <w:rsid w:val="00F53024"/>
    <w:rsid w:val="00FA5CD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250350"/>
  <w15:docId w15:val="{ABF1F291-5A87-8C41-BE6C-9061C43F0A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D77BB0"/>
    <w:pPr>
      <w:suppressAutoHyphens/>
    </w:pPr>
    <w:rPr>
      <w:lang w:eastAsia="ar-SA"/>
    </w:rPr>
  </w:style>
  <w:style w:type="paragraph" w:styleId="berschrift1">
    <w:name w:val="heading 1"/>
    <w:basedOn w:val="Standard"/>
    <w:next w:val="Standard"/>
    <w:uiPriority w:val="9"/>
    <w:qFormat/>
    <w:rsid w:val="00426C3B"/>
    <w:pPr>
      <w:keepNext/>
      <w:numPr>
        <w:numId w:val="1"/>
      </w:numPr>
      <w:spacing w:line="360" w:lineRule="atLeast"/>
      <w:outlineLvl w:val="0"/>
    </w:pPr>
    <w:rPr>
      <w:rFonts w:ascii="Arial" w:hAnsi="Arial"/>
      <w:b/>
      <w:sz w:val="48"/>
    </w:rPr>
  </w:style>
  <w:style w:type="paragraph" w:styleId="berschrift2">
    <w:name w:val="heading 2"/>
    <w:basedOn w:val="Standard"/>
    <w:next w:val="Standard"/>
    <w:uiPriority w:val="9"/>
    <w:semiHidden/>
    <w:unhideWhenUsed/>
    <w:qFormat/>
    <w:pPr>
      <w:keepNext/>
      <w:keepLines/>
      <w:spacing w:before="360" w:after="80"/>
      <w:outlineLvl w:val="1"/>
    </w:pPr>
    <w:rPr>
      <w:b/>
      <w:sz w:val="36"/>
      <w:szCs w:val="36"/>
    </w:rPr>
  </w:style>
  <w:style w:type="paragraph" w:styleId="berschrift3">
    <w:name w:val="heading 3"/>
    <w:basedOn w:val="Standard"/>
    <w:next w:val="Standard"/>
    <w:link w:val="berschrift3Zchn"/>
    <w:uiPriority w:val="9"/>
    <w:semiHidden/>
    <w:unhideWhenUsed/>
    <w:qFormat/>
    <w:rsid w:val="00680084"/>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berschrift4">
    <w:name w:val="heading 4"/>
    <w:basedOn w:val="Standard"/>
    <w:next w:val="Standard"/>
    <w:uiPriority w:val="9"/>
    <w:semiHidden/>
    <w:unhideWhenUsed/>
    <w:qFormat/>
    <w:pPr>
      <w:keepNext/>
      <w:keepLines/>
      <w:spacing w:before="240" w:after="40"/>
      <w:outlineLvl w:val="3"/>
    </w:pPr>
    <w:rPr>
      <w:b/>
      <w:sz w:val="24"/>
      <w:szCs w:val="24"/>
    </w:rPr>
  </w:style>
  <w:style w:type="paragraph" w:styleId="berschrift5">
    <w:name w:val="heading 5"/>
    <w:basedOn w:val="Standard"/>
    <w:next w:val="Standard"/>
    <w:uiPriority w:val="9"/>
    <w:semiHidden/>
    <w:unhideWhenUsed/>
    <w:qFormat/>
    <w:pPr>
      <w:keepNext/>
      <w:keepLines/>
      <w:spacing w:before="220" w:after="40"/>
      <w:outlineLvl w:val="4"/>
    </w:pPr>
    <w:rPr>
      <w:b/>
      <w:sz w:val="22"/>
      <w:szCs w:val="22"/>
    </w:rPr>
  </w:style>
  <w:style w:type="paragraph" w:styleId="berschrift6">
    <w:name w:val="heading 6"/>
    <w:basedOn w:val="Standard"/>
    <w:next w:val="Standard"/>
    <w:uiPriority w:val="9"/>
    <w:semiHidden/>
    <w:unhideWhenUsed/>
    <w:qFormat/>
    <w:pPr>
      <w:keepNext/>
      <w:keepLines/>
      <w:spacing w:before="200" w:after="40"/>
      <w:outlineLvl w:val="5"/>
    </w:pPr>
    <w:rPr>
      <w: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el">
    <w:name w:val="Title"/>
    <w:basedOn w:val="Standard"/>
    <w:next w:val="Standard"/>
    <w:uiPriority w:val="10"/>
    <w:qFormat/>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table" w:customStyle="1" w:styleId="TableNormal2">
    <w:name w:val="Table Normal"/>
    <w:tblPr>
      <w:tblCellMar>
        <w:top w:w="0" w:type="dxa"/>
        <w:left w:w="0" w:type="dxa"/>
        <w:bottom w:w="0" w:type="dxa"/>
        <w:right w:w="0" w:type="dxa"/>
      </w:tblCellMar>
    </w:tblPr>
  </w:style>
  <w:style w:type="table" w:customStyle="1" w:styleId="TableNormal3">
    <w:name w:val="Table Normal"/>
    <w:tblPr>
      <w:tblCellMar>
        <w:top w:w="0" w:type="dxa"/>
        <w:left w:w="0" w:type="dxa"/>
        <w:bottom w:w="0" w:type="dxa"/>
        <w:right w:w="0" w:type="dxa"/>
      </w:tblCellMar>
    </w:tblPr>
  </w:style>
  <w:style w:type="table" w:customStyle="1" w:styleId="TableNormal4">
    <w:name w:val="Table Normal"/>
    <w:tblPr>
      <w:tblCellMar>
        <w:top w:w="0" w:type="dxa"/>
        <w:left w:w="0" w:type="dxa"/>
        <w:bottom w:w="0" w:type="dxa"/>
        <w:right w:w="0" w:type="dxa"/>
      </w:tblCellMar>
    </w:tblPr>
  </w:style>
  <w:style w:type="table" w:customStyle="1" w:styleId="TableNormal5">
    <w:name w:val="Table Normal"/>
    <w:tblPr>
      <w:tblCellMar>
        <w:top w:w="0" w:type="dxa"/>
        <w:left w:w="0" w:type="dxa"/>
        <w:bottom w:w="0" w:type="dxa"/>
        <w:right w:w="0" w:type="dxa"/>
      </w:tblCellMar>
    </w:tblPr>
  </w:style>
  <w:style w:type="table" w:customStyle="1" w:styleId="TableNormal6">
    <w:name w:val="Table Normal"/>
    <w:tblPr>
      <w:tblCellMar>
        <w:top w:w="0" w:type="dxa"/>
        <w:left w:w="0" w:type="dxa"/>
        <w:bottom w:w="0" w:type="dxa"/>
        <w:right w:w="0" w:type="dxa"/>
      </w:tblCellMar>
    </w:tblPr>
  </w:style>
  <w:style w:type="paragraph" w:styleId="Kopfzeile">
    <w:name w:val="header"/>
    <w:basedOn w:val="Standard"/>
    <w:link w:val="KopfzeileZchn"/>
    <w:uiPriority w:val="99"/>
    <w:rsid w:val="004B1895"/>
    <w:pPr>
      <w:tabs>
        <w:tab w:val="center" w:pos="4536"/>
        <w:tab w:val="right" w:pos="9072"/>
      </w:tabs>
    </w:pPr>
    <w:rPr>
      <w:lang w:val="x-none"/>
    </w:rPr>
  </w:style>
  <w:style w:type="paragraph" w:styleId="Fuzeile">
    <w:name w:val="footer"/>
    <w:basedOn w:val="Standard"/>
    <w:rsid w:val="004B1895"/>
    <w:pPr>
      <w:tabs>
        <w:tab w:val="center" w:pos="4536"/>
        <w:tab w:val="right" w:pos="9072"/>
      </w:tabs>
    </w:pPr>
  </w:style>
  <w:style w:type="character" w:customStyle="1" w:styleId="KopfzeileZchn">
    <w:name w:val="Kopfzeile Zchn"/>
    <w:link w:val="Kopfzeile"/>
    <w:uiPriority w:val="99"/>
    <w:rsid w:val="00035E1B"/>
    <w:rPr>
      <w:lang w:eastAsia="ar-SA"/>
    </w:rPr>
  </w:style>
  <w:style w:type="paragraph" w:styleId="Sprechblasentext">
    <w:name w:val="Balloon Text"/>
    <w:basedOn w:val="Standard"/>
    <w:link w:val="SprechblasentextZchn"/>
    <w:rsid w:val="00035E1B"/>
    <w:rPr>
      <w:rFonts w:ascii="Tahoma" w:hAnsi="Tahoma"/>
      <w:sz w:val="16"/>
      <w:szCs w:val="16"/>
      <w:lang w:val="x-none"/>
    </w:rPr>
  </w:style>
  <w:style w:type="character" w:customStyle="1" w:styleId="SprechblasentextZchn">
    <w:name w:val="Sprechblasentext Zchn"/>
    <w:link w:val="Sprechblasentext"/>
    <w:rsid w:val="00035E1B"/>
    <w:rPr>
      <w:rFonts w:ascii="Tahoma" w:hAnsi="Tahoma" w:cs="Tahoma"/>
      <w:sz w:val="16"/>
      <w:szCs w:val="16"/>
      <w:lang w:eastAsia="ar-SA"/>
    </w:rPr>
  </w:style>
  <w:style w:type="character" w:styleId="Hyperlink">
    <w:name w:val="Hyperlink"/>
    <w:rsid w:val="00F93178"/>
    <w:rPr>
      <w:color w:val="0000FF"/>
      <w:u w:val="single"/>
    </w:rPr>
  </w:style>
  <w:style w:type="character" w:styleId="Kommentarzeichen">
    <w:name w:val="annotation reference"/>
    <w:rsid w:val="008611D3"/>
    <w:rPr>
      <w:sz w:val="18"/>
      <w:szCs w:val="18"/>
    </w:rPr>
  </w:style>
  <w:style w:type="paragraph" w:styleId="Kommentartext">
    <w:name w:val="annotation text"/>
    <w:basedOn w:val="Standard"/>
    <w:link w:val="KommentartextZchn"/>
    <w:rsid w:val="008611D3"/>
    <w:rPr>
      <w:sz w:val="24"/>
      <w:szCs w:val="24"/>
      <w:lang w:val="x-none"/>
    </w:rPr>
  </w:style>
  <w:style w:type="character" w:customStyle="1" w:styleId="KommentartextZchn">
    <w:name w:val="Kommentartext Zchn"/>
    <w:link w:val="Kommentartext"/>
    <w:rsid w:val="008611D3"/>
    <w:rPr>
      <w:sz w:val="24"/>
      <w:szCs w:val="24"/>
      <w:lang w:eastAsia="ar-SA"/>
    </w:rPr>
  </w:style>
  <w:style w:type="paragraph" w:styleId="Kommentarthema">
    <w:name w:val="annotation subject"/>
    <w:basedOn w:val="Kommentartext"/>
    <w:next w:val="Kommentartext"/>
    <w:link w:val="KommentarthemaZchn"/>
    <w:rsid w:val="008611D3"/>
    <w:rPr>
      <w:b/>
      <w:bCs/>
    </w:rPr>
  </w:style>
  <w:style w:type="character" w:customStyle="1" w:styleId="KommentarthemaZchn">
    <w:name w:val="Kommentarthema Zchn"/>
    <w:link w:val="Kommentarthema"/>
    <w:rsid w:val="008611D3"/>
    <w:rPr>
      <w:b/>
      <w:bCs/>
      <w:sz w:val="24"/>
      <w:szCs w:val="24"/>
      <w:lang w:eastAsia="ar-SA"/>
    </w:rPr>
  </w:style>
  <w:style w:type="character" w:styleId="Seitenzahl">
    <w:name w:val="page number"/>
    <w:basedOn w:val="Absatz-Standardschriftart"/>
    <w:rsid w:val="00957DEA"/>
  </w:style>
  <w:style w:type="paragraph" w:customStyle="1" w:styleId="HelleListe-Akzent31">
    <w:name w:val="Helle Liste - Akzent 31"/>
    <w:hidden/>
    <w:rsid w:val="0032189B"/>
    <w:rPr>
      <w:lang w:eastAsia="ar-SA"/>
    </w:rPr>
  </w:style>
  <w:style w:type="paragraph" w:styleId="Listenabsatz">
    <w:name w:val="List Paragraph"/>
    <w:basedOn w:val="Standard"/>
    <w:rsid w:val="00327FF2"/>
    <w:pPr>
      <w:ind w:left="720"/>
      <w:contextualSpacing/>
    </w:pPr>
  </w:style>
  <w:style w:type="paragraph" w:styleId="berarbeitung">
    <w:name w:val="Revision"/>
    <w:hidden/>
    <w:rsid w:val="00834FE4"/>
    <w:rPr>
      <w:lang w:eastAsia="ar-SA"/>
    </w:rPr>
  </w:style>
  <w:style w:type="paragraph" w:styleId="StandardWeb">
    <w:name w:val="Normal (Web)"/>
    <w:basedOn w:val="Standard"/>
    <w:uiPriority w:val="99"/>
    <w:semiHidden/>
    <w:unhideWhenUsed/>
    <w:rsid w:val="00495A1D"/>
    <w:pPr>
      <w:suppressAutoHyphens w:val="0"/>
      <w:spacing w:before="100" w:beforeAutospacing="1" w:after="100" w:afterAutospacing="1"/>
    </w:pPr>
    <w:rPr>
      <w:sz w:val="24"/>
      <w:szCs w:val="24"/>
      <w:lang w:eastAsia="de-DE"/>
    </w:rPr>
  </w:style>
  <w:style w:type="character" w:customStyle="1" w:styleId="st">
    <w:name w:val="st"/>
    <w:basedOn w:val="Absatz-Standardschriftart"/>
    <w:rsid w:val="00083DE9"/>
  </w:style>
  <w:style w:type="character" w:styleId="Hervorhebung">
    <w:name w:val="Emphasis"/>
    <w:basedOn w:val="Absatz-Standardschriftart"/>
    <w:uiPriority w:val="20"/>
    <w:qFormat/>
    <w:rsid w:val="00083DE9"/>
    <w:rPr>
      <w:i/>
      <w:iCs/>
    </w:rPr>
  </w:style>
  <w:style w:type="character" w:customStyle="1" w:styleId="berschrift3Zchn">
    <w:name w:val="Überschrift 3 Zchn"/>
    <w:basedOn w:val="Absatz-Standardschriftart"/>
    <w:link w:val="berschrift3"/>
    <w:semiHidden/>
    <w:rsid w:val="00680084"/>
    <w:rPr>
      <w:rFonts w:asciiTheme="majorHAnsi" w:eastAsiaTheme="majorEastAsia" w:hAnsiTheme="majorHAnsi" w:cstheme="majorBidi"/>
      <w:color w:val="243F60" w:themeColor="accent1" w:themeShade="7F"/>
      <w:sz w:val="24"/>
      <w:szCs w:val="24"/>
      <w:lang w:eastAsia="ar-SA"/>
    </w:rPr>
  </w:style>
  <w:style w:type="paragraph" w:styleId="Untertitel">
    <w:name w:val="Subtitle"/>
    <w:basedOn w:val="Standard"/>
    <w:next w:val="Standard"/>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hyperlink" Target="http://www.panama-pr.de/download/SPEIDEL-PureHW2021.zip"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speidel@panama-pr.de" TargetMode="External"/><Relationship Id="rId4" Type="http://schemas.openxmlformats.org/officeDocument/2006/relationships/settings" Target="settings.xml"/><Relationship Id="rId9" Type="http://schemas.openxmlformats.org/officeDocument/2006/relationships/hyperlink" Target="http://www.speidel-lingerie.de"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IZx8I3XR5cdwHo/lv2De+TCSYqw==">AMUW2mXLEIq+wxECEJTwji0zR8llqv3o0CgaaW2Ai082IMCTiFGLBssBDTGZf9D5DbppJ+WXnKHEQ9mBLegrdIr2QENSnVAqJDxHTcI+Fn0TxHP6fsudykKRoQGQbnoGQkjwVMCjEYQd</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552</Words>
  <Characters>3482</Characters>
  <Application>Microsoft Office Word</Application>
  <DocSecurity>0</DocSecurity>
  <Lines>29</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4026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Corinna Mandic</dc:creator>
  <cp:lastModifiedBy>Ann Kathrin Fritz</cp:lastModifiedBy>
  <cp:revision>4</cp:revision>
  <dcterms:created xsi:type="dcterms:W3CDTF">2021-06-08T12:41:00Z</dcterms:created>
  <dcterms:modified xsi:type="dcterms:W3CDTF">2021-06-09T09:38:00Z</dcterms:modified>
</cp:coreProperties>
</file>